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AC477">
      <w:pPr>
        <w:jc w:val="center"/>
        <w:rPr>
          <w:rFonts w:hint="eastAsia" w:ascii="仿宋" w:hAnsi="仿宋" w:eastAsia="仿宋" w:cs="仿宋"/>
          <w:b/>
          <w:bCs/>
          <w:color w:val="auto"/>
          <w:sz w:val="40"/>
          <w:szCs w:val="40"/>
          <w:highlight w:val="none"/>
          <w:lang w:eastAsia="zh-CN"/>
        </w:rPr>
      </w:pPr>
      <w:r>
        <w:rPr>
          <w:rFonts w:hint="eastAsia" w:ascii="仿宋" w:hAnsi="仿宋" w:eastAsia="仿宋" w:cs="仿宋"/>
          <w:b/>
          <w:bCs/>
          <w:color w:val="auto"/>
          <w:sz w:val="40"/>
          <w:szCs w:val="40"/>
          <w:highlight w:val="none"/>
          <w:lang w:eastAsia="zh-CN"/>
        </w:rPr>
        <w:t>叙永县中医医院2025年度信息系统</w:t>
      </w:r>
    </w:p>
    <w:p w14:paraId="3DDA4075">
      <w:pPr>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40"/>
          <w:szCs w:val="40"/>
          <w:highlight w:val="none"/>
          <w:lang w:eastAsia="zh-CN"/>
        </w:rPr>
        <w:t>维保服务</w:t>
      </w:r>
      <w:bookmarkStart w:id="5" w:name="_GoBack"/>
      <w:bookmarkEnd w:id="5"/>
      <w:r>
        <w:rPr>
          <w:rFonts w:hint="eastAsia" w:ascii="仿宋" w:hAnsi="仿宋" w:eastAsia="仿宋" w:cs="仿宋"/>
          <w:b/>
          <w:bCs/>
          <w:color w:val="auto"/>
          <w:sz w:val="40"/>
          <w:szCs w:val="40"/>
          <w:highlight w:val="none"/>
          <w:lang w:eastAsia="zh-CN"/>
        </w:rPr>
        <w:t>采购项目市场询价</w:t>
      </w:r>
    </w:p>
    <w:p w14:paraId="260D5017">
      <w:pPr>
        <w:spacing w:line="360" w:lineRule="auto"/>
        <w:jc w:val="both"/>
        <w:rPr>
          <w:rFonts w:hint="eastAsia" w:ascii="仿宋" w:hAnsi="仿宋" w:eastAsia="仿宋" w:cs="仿宋"/>
          <w:b/>
          <w:bCs/>
          <w:color w:val="auto"/>
          <w:sz w:val="24"/>
          <w:szCs w:val="24"/>
          <w:highlight w:val="none"/>
          <w:lang w:val="en-US" w:eastAsia="zh-CN"/>
        </w:rPr>
      </w:pPr>
    </w:p>
    <w:p w14:paraId="101C007F">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一、项目简介</w:t>
      </w:r>
    </w:p>
    <w:p w14:paraId="6C9A31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bookmarkStart w:id="0" w:name="PO_默认文件内容_1"/>
      <w:r>
        <w:rPr>
          <w:rFonts w:hint="eastAsia" w:ascii="仿宋" w:hAnsi="仿宋" w:eastAsia="仿宋" w:cs="仿宋"/>
          <w:b w:val="0"/>
          <w:bCs w:val="0"/>
          <w:color w:val="auto"/>
          <w:kern w:val="2"/>
          <w:sz w:val="24"/>
          <w:szCs w:val="24"/>
          <w:highlight w:val="none"/>
          <w:lang w:val="en-US" w:eastAsia="zh-CN" w:bidi="ar-SA"/>
        </w:rPr>
        <w:t>叙永县中医医院拟启动“2025年度信息系统维保服务”采购项目，现通过公开的市场询价了解项目预算，将询价结果作为后期采购的</w:t>
      </w:r>
      <w:r>
        <w:rPr>
          <w:rFonts w:hint="eastAsia" w:ascii="仿宋" w:hAnsi="仿宋" w:eastAsia="仿宋" w:cs="仿宋"/>
          <w:color w:val="auto"/>
          <w:sz w:val="24"/>
          <w:szCs w:val="24"/>
          <w:highlight w:val="none"/>
          <w:lang w:val="en-US" w:eastAsia="zh-CN"/>
        </w:rPr>
        <w:t>参考依据。</w:t>
      </w:r>
    </w:p>
    <w:p w14:paraId="06F883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注：1.询价结果仅为采购人采购部门参考使用，并不代表其询价成果100%被正式采购时采用，不对正式采购时起到任何限制和约束作用。</w:t>
      </w:r>
    </w:p>
    <w:p w14:paraId="2A5455E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如响应本项目的供应商数量不足3家，并不影响采购人使用需求部门在本项目成果中引用有价值的信息作为后期正式采购时的技术资料。故本项目不发布结论性公告，结果仅作为内参使用。</w:t>
      </w:r>
    </w:p>
    <w:p w14:paraId="2469735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p>
    <w:bookmarkEnd w:id="0"/>
    <w:p w14:paraId="690F4BF0">
      <w:pPr>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二、供应商邀请方式</w:t>
      </w:r>
      <w:bookmarkStart w:id="1" w:name="PO_默认文件内容_3"/>
    </w:p>
    <w:p w14:paraId="6DAC90B1">
      <w:pPr>
        <w:spacing w:line="360" w:lineRule="auto"/>
        <w:ind w:firstLine="480" w:firstLineChars="200"/>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本次叙永县中医医院关于“叙永县中医医院2025年度信息系统维保服务采购项目</w:t>
      </w:r>
      <w:r>
        <w:rPr>
          <w:rFonts w:hint="eastAsia" w:ascii="仿宋" w:hAnsi="仿宋" w:eastAsia="仿宋" w:cs="仿宋"/>
          <w:b w:val="0"/>
          <w:bCs w:val="0"/>
          <w:color w:val="auto"/>
          <w:kern w:val="2"/>
          <w:sz w:val="24"/>
          <w:szCs w:val="24"/>
          <w:highlight w:val="none"/>
          <w:lang w:val="en-US" w:eastAsia="zh-CN" w:bidi="ar-SA"/>
        </w:rPr>
        <w:t>市场询价”</w:t>
      </w:r>
      <w:r>
        <w:rPr>
          <w:rFonts w:hint="eastAsia" w:ascii="仿宋" w:hAnsi="仿宋" w:eastAsia="仿宋" w:cs="仿宋"/>
          <w:color w:val="auto"/>
          <w:sz w:val="24"/>
          <w:szCs w:val="24"/>
          <w:highlight w:val="none"/>
          <w:lang w:val="en-US" w:eastAsia="zh-CN"/>
        </w:rPr>
        <w:t>以发布公告方式邀请符合条件的供应商参与。公告发布平台为：</w:t>
      </w:r>
      <w:bookmarkEnd w:id="1"/>
      <w:r>
        <w:rPr>
          <w:rFonts w:hint="eastAsia" w:ascii="仿宋" w:hAnsi="仿宋" w:eastAsia="仿宋" w:cs="仿宋"/>
          <w:b/>
          <w:bCs/>
          <w:color w:val="auto"/>
          <w:sz w:val="24"/>
          <w:szCs w:val="24"/>
          <w:highlight w:val="none"/>
          <w:lang w:val="en-US" w:eastAsia="zh-CN"/>
        </w:rPr>
        <w:t>叙永县中医医院官网（网址：</w:t>
      </w:r>
      <w:r>
        <w:rPr>
          <w:rFonts w:hint="eastAsia" w:ascii="仿宋" w:hAnsi="仿宋" w:eastAsia="仿宋" w:cs="仿宋"/>
          <w:b/>
          <w:bCs/>
          <w:color w:val="auto"/>
          <w:sz w:val="24"/>
          <w:szCs w:val="24"/>
          <w:highlight w:val="none"/>
          <w:lang w:val="en-US" w:eastAsia="zh-CN"/>
        </w:rPr>
        <w:fldChar w:fldCharType="begin"/>
      </w:r>
      <w:r>
        <w:rPr>
          <w:rFonts w:hint="eastAsia" w:ascii="仿宋" w:hAnsi="仿宋" w:eastAsia="仿宋" w:cs="仿宋"/>
          <w:b/>
          <w:bCs/>
          <w:color w:val="auto"/>
          <w:sz w:val="24"/>
          <w:szCs w:val="24"/>
          <w:highlight w:val="none"/>
          <w:lang w:val="en-US" w:eastAsia="zh-CN"/>
        </w:rPr>
        <w:instrText xml:space="preserve"> HYPERLINK "https://www.xyxzyyy.com/）" </w:instrText>
      </w:r>
      <w:r>
        <w:rPr>
          <w:rFonts w:hint="eastAsia" w:ascii="仿宋" w:hAnsi="仿宋" w:eastAsia="仿宋" w:cs="仿宋"/>
          <w:b/>
          <w:bCs/>
          <w:color w:val="auto"/>
          <w:sz w:val="24"/>
          <w:szCs w:val="24"/>
          <w:highlight w:val="none"/>
          <w:lang w:val="en-US" w:eastAsia="zh-CN"/>
        </w:rPr>
        <w:fldChar w:fldCharType="separate"/>
      </w:r>
      <w:r>
        <w:rPr>
          <w:rStyle w:val="20"/>
          <w:rFonts w:hint="eastAsia" w:ascii="仿宋" w:hAnsi="仿宋" w:eastAsia="仿宋" w:cs="仿宋"/>
          <w:b/>
          <w:bCs/>
          <w:color w:val="auto"/>
          <w:sz w:val="24"/>
          <w:szCs w:val="24"/>
          <w:highlight w:val="none"/>
          <w:lang w:val="en-US" w:eastAsia="zh-CN"/>
        </w:rPr>
        <w:t>https://www.xyxzyyy.com/）</w:t>
      </w:r>
      <w:r>
        <w:rPr>
          <w:rFonts w:hint="eastAsia" w:ascii="仿宋" w:hAnsi="仿宋" w:eastAsia="仿宋" w:cs="仿宋"/>
          <w:b/>
          <w:bCs/>
          <w:color w:val="auto"/>
          <w:sz w:val="24"/>
          <w:szCs w:val="24"/>
          <w:highlight w:val="none"/>
          <w:lang w:val="en-US" w:eastAsia="zh-CN"/>
        </w:rPr>
        <w:fldChar w:fldCharType="end"/>
      </w:r>
    </w:p>
    <w:p w14:paraId="003135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4"/>
          <w:szCs w:val="24"/>
          <w:highlight w:val="none"/>
          <w:lang w:val="en-US" w:eastAsia="zh-CN"/>
        </w:rPr>
      </w:pPr>
    </w:p>
    <w:p w14:paraId="1F09C5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三、参与本项目活动的供应商应具备的前提条件：</w:t>
      </w:r>
    </w:p>
    <w:p w14:paraId="2A43B89A">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beforeLines="0" w:after="0" w:afterLines="0" w:line="360" w:lineRule="auto"/>
        <w:ind w:left="0" w:leftChars="0" w:firstLine="482"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1.供应商具有独立的民事责任能力，参与本次内部比选活动。</w:t>
      </w:r>
      <w:r>
        <w:rPr>
          <w:rFonts w:hint="eastAsia" w:ascii="仿宋" w:hAnsi="仿宋" w:eastAsia="仿宋" w:cs="仿宋"/>
          <w:b w:val="0"/>
          <w:bCs w:val="0"/>
          <w:color w:val="auto"/>
          <w:kern w:val="2"/>
          <w:sz w:val="24"/>
          <w:szCs w:val="24"/>
          <w:highlight w:val="none"/>
          <w:lang w:val="en-US" w:eastAsia="zh-CN" w:bidi="ar-SA"/>
        </w:rPr>
        <w:t>【1.1供应商若为企业法人：提供“统一社会信用代码营业执照”；未换证的提供“营业执照、税务登记证、组织机构代码证或三证合一的营业执照”；1.2若为事业法人：提供“统一社会信用代码法人登记证书”；未换证的提交“事业法人登记证书、组织机构代码证”；1.3若为其他组织：提供“对应主管部门颁发的准许执业证明文件或营业执照”；1.4.若为自然人的，提供身份证明材料。以上均为复印件】</w:t>
      </w:r>
    </w:p>
    <w:p w14:paraId="5014D56D">
      <w:pPr>
        <w:pStyle w:val="3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2.具有完成本项目所须的专业技术能力。【提供承诺函】</w:t>
      </w:r>
    </w:p>
    <w:p w14:paraId="3CCB1844">
      <w:pPr>
        <w:pStyle w:val="3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仿宋" w:hAnsi="仿宋" w:eastAsia="仿宋" w:cs="仿宋"/>
          <w:b/>
          <w:bCs/>
          <w:color w:val="auto"/>
          <w:sz w:val="24"/>
          <w:szCs w:val="24"/>
          <w:highlight w:val="none"/>
          <w:lang w:val="en-US" w:eastAsia="zh-CN"/>
        </w:rPr>
      </w:pPr>
    </w:p>
    <w:p w14:paraId="6865FB56">
      <w:pPr>
        <w:pStyle w:val="3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四、本项目接收响应材料时间及方式：</w:t>
      </w:r>
    </w:p>
    <w:p w14:paraId="484AE116">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default"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1.接收材料时间:本项目自2025年1月20日至2025年1月22日08时00分—17时30分（节假日除外)接收响应材料。</w:t>
      </w:r>
    </w:p>
    <w:p w14:paraId="1A7A21F9">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beforeLines="0" w:after="0" w:afterLines="0" w:line="360" w:lineRule="auto"/>
        <w:ind w:left="0" w:leftChars="0" w:firstLine="482" w:firstLineChars="20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2.接收方式及资料提供：</w:t>
      </w:r>
    </w:p>
    <w:p w14:paraId="0E9F7D51">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beforeLines="0" w:after="0" w:afterLines="0" w:line="360" w:lineRule="auto"/>
        <w:ind w:left="0" w:leftChars="0" w:firstLine="482"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2.1现场接收：</w:t>
      </w:r>
      <w:r>
        <w:rPr>
          <w:rFonts w:hint="eastAsia" w:ascii="仿宋" w:hAnsi="仿宋" w:eastAsia="仿宋" w:cs="仿宋"/>
          <w:b w:val="0"/>
          <w:bCs w:val="0"/>
          <w:color w:val="auto"/>
          <w:kern w:val="2"/>
          <w:sz w:val="24"/>
          <w:szCs w:val="24"/>
          <w:highlight w:val="none"/>
          <w:lang w:val="en-US" w:eastAsia="zh-CN" w:bidi="ar-SA"/>
        </w:rPr>
        <w:t>接收时间以现场接收响应材料时间为准，逾期不再接收。</w:t>
      </w:r>
    </w:p>
    <w:p w14:paraId="390F8183">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beforeLines="0" w:after="0" w:afterLines="0" w:line="360" w:lineRule="auto"/>
        <w:ind w:left="0" w:leftChars="0" w:firstLine="480" w:firstLineChars="200"/>
        <w:jc w:val="left"/>
        <w:textAlignment w:val="auto"/>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需提供的资料：1.法定代表人授权委托书原件或公司介绍信原件【①法定代表人和授权代表签字；②项目名称；③明确授权代表联系方式，以便后期咨询；④法定代表人及授权代表的身份证复印件；以上报名资料均加盖公章】；2.营业执照复印件加盖公章；3.响应材料【附件4：响应文件格式】。</w:t>
      </w:r>
    </w:p>
    <w:p w14:paraId="4BC9A58C">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beforeLines="0" w:after="0" w:afterLines="0" w:line="360" w:lineRule="auto"/>
        <w:ind w:left="0" w:leftChars="0" w:firstLine="482"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2.2网络接收：</w:t>
      </w:r>
      <w:r>
        <w:rPr>
          <w:rFonts w:hint="eastAsia" w:ascii="仿宋" w:hAnsi="仿宋" w:eastAsia="仿宋" w:cs="仿宋"/>
          <w:b w:val="0"/>
          <w:bCs w:val="0"/>
          <w:color w:val="auto"/>
          <w:kern w:val="2"/>
          <w:sz w:val="24"/>
          <w:szCs w:val="24"/>
          <w:highlight w:val="none"/>
          <w:lang w:val="en-US" w:eastAsia="zh-CN" w:bidi="ar-SA"/>
        </w:rPr>
        <w:t>将响应资料盖章扫描后，在接收截止时间前以电子邮件方式传至指定邮箱601494524@qq.com后获取回执方视为响应成功（响应单位全称必须与公章名称保持一致，否则视为无效响应），接收截止时间以后收到的响应材料为无效响应材料；注：请及时联系经办人确认响应是否成功。</w:t>
      </w:r>
    </w:p>
    <w:p w14:paraId="3AD8F485">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beforeLines="0" w:after="0" w:afterLines="0" w:line="360" w:lineRule="auto"/>
        <w:ind w:left="0" w:leftChars="0"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需提供的资料：1.法定代表人授权委托书或公司介绍信【①法定代表人和授权代表签字；②项目名称；③明确授权代表联系方式，以便后期咨询；④法定代表人及授权代表的身份证复印件；以上报名资料均加盖公章】；2.营业执照复印件加盖公章；3.响应材料【附件4：响应文件格式】。</w:t>
      </w:r>
    </w:p>
    <w:p w14:paraId="1628D7AE">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beforeLines="0" w:after="0" w:afterLines="0" w:line="360" w:lineRule="auto"/>
        <w:ind w:left="0" w:leftChars="0" w:firstLine="482"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2.3递交</w:t>
      </w:r>
      <w:r>
        <w:rPr>
          <w:rFonts w:hint="eastAsia" w:ascii="仿宋" w:hAnsi="仿宋" w:eastAsia="仿宋" w:cs="仿宋"/>
          <w:b/>
          <w:bCs/>
          <w:color w:val="auto"/>
          <w:kern w:val="2"/>
          <w:sz w:val="24"/>
          <w:szCs w:val="24"/>
          <w:highlight w:val="none"/>
          <w:lang w:val="zh-CN" w:eastAsia="zh-CN" w:bidi="ar-SA"/>
        </w:rPr>
        <w:t>响应文件份数：</w:t>
      </w:r>
      <w:r>
        <w:rPr>
          <w:rFonts w:hint="eastAsia" w:ascii="仿宋" w:hAnsi="仿宋" w:eastAsia="仿宋" w:cs="仿宋"/>
          <w:b w:val="0"/>
          <w:bCs w:val="0"/>
          <w:color w:val="auto"/>
          <w:kern w:val="2"/>
          <w:sz w:val="24"/>
          <w:szCs w:val="24"/>
          <w:highlight w:val="none"/>
          <w:lang w:val="zh-CN" w:eastAsia="zh-CN" w:bidi="ar-SA"/>
        </w:rPr>
        <w:t>正本1份；</w:t>
      </w:r>
      <w:r>
        <w:rPr>
          <w:rFonts w:hint="eastAsia" w:ascii="仿宋" w:hAnsi="仿宋" w:eastAsia="仿宋" w:cs="仿宋"/>
          <w:b w:val="0"/>
          <w:bCs w:val="0"/>
          <w:color w:val="auto"/>
          <w:kern w:val="2"/>
          <w:sz w:val="24"/>
          <w:szCs w:val="24"/>
          <w:highlight w:val="none"/>
          <w:lang w:val="en-US" w:eastAsia="zh-CN" w:bidi="ar-SA"/>
        </w:rPr>
        <w:t>不须单独提供报价一览表，在响应文件中提供即可。电子文档必须为正本的扫描件（PDF格式），便于采购人后期归档保管。</w:t>
      </w:r>
      <w:r>
        <w:rPr>
          <w:rFonts w:hint="eastAsia" w:ascii="仿宋" w:hAnsi="仿宋" w:eastAsia="仿宋" w:cs="仿宋"/>
          <w:b/>
          <w:bCs/>
          <w:color w:val="auto"/>
          <w:kern w:val="2"/>
          <w:sz w:val="24"/>
          <w:szCs w:val="24"/>
          <w:highlight w:val="none"/>
          <w:lang w:val="en-US" w:eastAsia="zh-CN" w:bidi="ar-SA"/>
        </w:rPr>
        <w:t>供应商可邮寄响应文件，也可以在递交响应文件截止时间前送达采购人处。</w:t>
      </w:r>
    </w:p>
    <w:p w14:paraId="4A2B3BD9">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beforeLines="0" w:after="0" w:afterLines="0" w:line="360" w:lineRule="auto"/>
        <w:ind w:left="0" w:leftChars="0" w:firstLine="482" w:firstLineChars="200"/>
        <w:jc w:val="left"/>
        <w:textAlignment w:val="auto"/>
        <w:rPr>
          <w:rFonts w:hint="eastAsia" w:ascii="仿宋" w:hAnsi="仿宋" w:eastAsia="仿宋" w:cs="仿宋"/>
          <w:b w:val="0"/>
          <w:bCs w:val="0"/>
          <w:color w:val="auto"/>
          <w:kern w:val="2"/>
          <w:sz w:val="24"/>
          <w:szCs w:val="24"/>
          <w:highlight w:val="none"/>
          <w:lang w:val="zh-CN" w:eastAsia="zh-CN" w:bidi="ar-SA"/>
        </w:rPr>
      </w:pPr>
      <w:r>
        <w:rPr>
          <w:rFonts w:hint="eastAsia" w:ascii="仿宋" w:hAnsi="仿宋" w:eastAsia="仿宋" w:cs="仿宋"/>
          <w:b/>
          <w:bCs/>
          <w:color w:val="auto"/>
          <w:kern w:val="2"/>
          <w:sz w:val="24"/>
          <w:szCs w:val="24"/>
          <w:highlight w:val="none"/>
          <w:lang w:val="en-US" w:eastAsia="zh-CN" w:bidi="ar-SA"/>
        </w:rPr>
        <w:t>2.4</w:t>
      </w:r>
      <w:r>
        <w:rPr>
          <w:rFonts w:hint="eastAsia" w:ascii="仿宋" w:hAnsi="仿宋" w:eastAsia="仿宋" w:cs="仿宋"/>
          <w:b/>
          <w:bCs/>
          <w:color w:val="auto"/>
          <w:kern w:val="2"/>
          <w:sz w:val="24"/>
          <w:szCs w:val="24"/>
          <w:highlight w:val="none"/>
          <w:lang w:val="zh-CN" w:eastAsia="zh-CN" w:bidi="ar-SA"/>
        </w:rPr>
        <w:t>响应文件外层密封袋的标注：</w:t>
      </w:r>
      <w:r>
        <w:rPr>
          <w:rFonts w:hint="eastAsia" w:ascii="仿宋" w:hAnsi="仿宋" w:eastAsia="仿宋" w:cs="仿宋"/>
          <w:b w:val="0"/>
          <w:bCs w:val="0"/>
          <w:color w:val="auto"/>
          <w:kern w:val="2"/>
          <w:sz w:val="24"/>
          <w:szCs w:val="24"/>
          <w:highlight w:val="none"/>
          <w:lang w:val="zh-CN" w:eastAsia="zh-CN" w:bidi="ar-SA"/>
        </w:rPr>
        <w:t>项目名称、供应商名称、年月日。</w:t>
      </w:r>
    </w:p>
    <w:p w14:paraId="554E698B">
      <w:pPr>
        <w:pStyle w:val="30"/>
        <w:keepNext w:val="0"/>
        <w:keepLines w:val="0"/>
        <w:pageBreakBefore w:val="0"/>
        <w:widowControl w:val="0"/>
        <w:tabs>
          <w:tab w:val="left" w:pos="0"/>
          <w:tab w:val="clear" w:pos="420"/>
        </w:tabs>
        <w:kinsoku/>
        <w:wordWrap/>
        <w:overflowPunct/>
        <w:topLinePunct w:val="0"/>
        <w:autoSpaceDE/>
        <w:autoSpaceDN/>
        <w:bidi w:val="0"/>
        <w:adjustRightInd/>
        <w:snapToGrid/>
        <w:spacing w:before="0" w:beforeLines="0" w:after="0" w:afterLines="0" w:line="360" w:lineRule="auto"/>
        <w:ind w:left="0" w:firstLine="482"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特别声明：本项目属于采购人组织的市场摸底询价，相关费用由采购人承担。参与供应商不支付本次活动的其他服务费用（资料费，人员差旅费等自理）。</w:t>
      </w:r>
    </w:p>
    <w:p w14:paraId="0B7CAA3A">
      <w:pPr>
        <w:pStyle w:val="30"/>
        <w:keepNext w:val="0"/>
        <w:keepLines w:val="0"/>
        <w:pageBreakBefore w:val="0"/>
        <w:widowControl w:val="0"/>
        <w:tabs>
          <w:tab w:val="left" w:pos="0"/>
          <w:tab w:val="clear" w:pos="420"/>
        </w:tabs>
        <w:kinsoku/>
        <w:wordWrap/>
        <w:overflowPunct/>
        <w:topLinePunct w:val="0"/>
        <w:autoSpaceDE/>
        <w:autoSpaceDN/>
        <w:bidi w:val="0"/>
        <w:adjustRightInd/>
        <w:snapToGrid/>
        <w:spacing w:before="0" w:beforeLines="0" w:after="0" w:afterLines="0" w:line="360" w:lineRule="auto"/>
        <w:ind w:left="0" w:firstLine="482" w:firstLineChars="200"/>
        <w:jc w:val="both"/>
        <w:textAlignment w:val="auto"/>
        <w:rPr>
          <w:rFonts w:hint="eastAsia" w:ascii="仿宋" w:hAnsi="仿宋" w:eastAsia="仿宋" w:cs="仿宋"/>
          <w:b/>
          <w:bCs/>
          <w:color w:val="auto"/>
          <w:sz w:val="24"/>
          <w:szCs w:val="24"/>
          <w:highlight w:val="none"/>
          <w:lang w:val="en-US" w:eastAsia="zh-CN"/>
        </w:rPr>
      </w:pPr>
    </w:p>
    <w:p w14:paraId="0A5255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五、递交响应文件截止时间：2025年1月22日下午17:30（北京时间）。</w:t>
      </w:r>
    </w:p>
    <w:p w14:paraId="4E05F2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kern w:val="2"/>
          <w:sz w:val="24"/>
          <w:szCs w:val="24"/>
          <w:highlight w:val="none"/>
          <w:lang w:val="en-US" w:eastAsia="zh-CN" w:bidi="ar-SA"/>
        </w:rPr>
      </w:pPr>
    </w:p>
    <w:p w14:paraId="356ACB3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六、递交响应文件地点：叙永县中医医院医技行政楼五楼采购办</w:t>
      </w:r>
    </w:p>
    <w:p w14:paraId="3B7810A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具体地址：泸州市叙永县环城大道菱角塘叙永县中医医院医技行政楼5楼</w:t>
      </w:r>
    </w:p>
    <w:p w14:paraId="76A4D055">
      <w:pPr>
        <w:pStyle w:val="31"/>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b/>
          <w:bCs/>
          <w:color w:val="auto"/>
          <w:kern w:val="2"/>
          <w:sz w:val="24"/>
          <w:szCs w:val="24"/>
          <w:highlight w:val="none"/>
          <w:lang w:val="en-US" w:eastAsia="zh-CN" w:bidi="ar-SA"/>
        </w:rPr>
      </w:pPr>
    </w:p>
    <w:p w14:paraId="18DB58A2">
      <w:pPr>
        <w:rPr>
          <w:rFonts w:hint="eastAsia" w:ascii="仿宋" w:hAnsi="仿宋" w:eastAsia="仿宋" w:cs="仿宋"/>
          <w:b/>
          <w:bCs/>
          <w:color w:val="auto"/>
          <w:kern w:val="2"/>
          <w:sz w:val="24"/>
          <w:szCs w:val="24"/>
          <w:highlight w:val="none"/>
          <w:lang w:val="en-US" w:eastAsia="zh-CN" w:bidi="ar-SA"/>
        </w:rPr>
      </w:pPr>
    </w:p>
    <w:p w14:paraId="5F6ED781">
      <w:pPr>
        <w:rPr>
          <w:rFonts w:hint="eastAsia" w:ascii="仿宋" w:hAnsi="仿宋" w:eastAsia="仿宋" w:cs="仿宋"/>
          <w:b/>
          <w:bCs/>
          <w:color w:val="auto"/>
          <w:kern w:val="2"/>
          <w:sz w:val="24"/>
          <w:szCs w:val="24"/>
          <w:highlight w:val="none"/>
          <w:lang w:val="en-US" w:eastAsia="zh-CN" w:bidi="ar-SA"/>
        </w:rPr>
      </w:pPr>
    </w:p>
    <w:p w14:paraId="32CE6A42">
      <w:pPr>
        <w:rPr>
          <w:rFonts w:hint="eastAsia" w:ascii="仿宋" w:hAnsi="仿宋" w:eastAsia="仿宋" w:cs="仿宋"/>
          <w:b/>
          <w:bCs/>
          <w:color w:val="auto"/>
          <w:kern w:val="2"/>
          <w:sz w:val="24"/>
          <w:szCs w:val="24"/>
          <w:highlight w:val="none"/>
          <w:lang w:val="en-US" w:eastAsia="zh-CN" w:bidi="ar-SA"/>
        </w:rPr>
      </w:pPr>
    </w:p>
    <w:p w14:paraId="6820898F">
      <w:pPr>
        <w:pStyle w:val="31"/>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七、联系方式</w:t>
      </w:r>
    </w:p>
    <w:p w14:paraId="1CEEEB84">
      <w:pPr>
        <w:tabs>
          <w:tab w:val="left" w:pos="7665"/>
        </w:tabs>
        <w:spacing w:line="360" w:lineRule="auto"/>
        <w:ind w:firstLine="480" w:firstLineChars="200"/>
        <w:rPr>
          <w:rFonts w:hint="eastAsia" w:ascii="仿宋" w:hAnsi="仿宋" w:eastAsia="仿宋" w:cs="仿宋"/>
          <w:b w:val="0"/>
          <w:bCs w:val="0"/>
          <w:color w:val="000000"/>
          <w:sz w:val="24"/>
          <w:szCs w:val="22"/>
        </w:rPr>
      </w:pPr>
      <w:bookmarkStart w:id="2" w:name="PO_采购联系电话_1"/>
      <w:r>
        <w:rPr>
          <w:rFonts w:hint="eastAsia" w:ascii="仿宋" w:hAnsi="仿宋" w:eastAsia="仿宋" w:cs="仿宋"/>
          <w:b w:val="0"/>
          <w:bCs w:val="0"/>
          <w:color w:val="auto"/>
          <w:sz w:val="24"/>
          <w:highlight w:val="none"/>
          <w:lang w:val="en-US" w:eastAsia="zh-CN"/>
        </w:rPr>
        <w:t>采购</w:t>
      </w:r>
      <w:r>
        <w:rPr>
          <w:rFonts w:hint="eastAsia" w:ascii="仿宋" w:hAnsi="仿宋" w:eastAsia="仿宋" w:cs="仿宋"/>
          <w:b w:val="0"/>
          <w:bCs w:val="0"/>
          <w:color w:val="auto"/>
          <w:sz w:val="24"/>
          <w:highlight w:val="none"/>
          <w:lang w:val="zh-CN" w:eastAsia="zh-CN"/>
        </w:rPr>
        <w:t>人：叙永县中医医院</w:t>
      </w:r>
    </w:p>
    <w:p w14:paraId="5844CF42">
      <w:pPr>
        <w:pStyle w:val="31"/>
        <w:spacing w:line="360" w:lineRule="auto"/>
        <w:rPr>
          <w:rFonts w:hint="eastAsia" w:ascii="仿宋" w:hAnsi="仿宋" w:eastAsia="仿宋" w:cs="仿宋"/>
          <w:color w:val="000000"/>
          <w:sz w:val="24"/>
          <w:szCs w:val="22"/>
        </w:rPr>
      </w:pPr>
      <w:r>
        <w:rPr>
          <w:rFonts w:hint="eastAsia" w:ascii="仿宋" w:hAnsi="仿宋" w:eastAsia="仿宋" w:cs="仿宋"/>
          <w:color w:val="000000"/>
          <w:sz w:val="24"/>
          <w:szCs w:val="22"/>
        </w:rPr>
        <w:t>地  址：叙永县环城大道菱角塘</w:t>
      </w:r>
    </w:p>
    <w:p w14:paraId="2B443FEF">
      <w:pPr>
        <w:pStyle w:val="31"/>
        <w:spacing w:line="360" w:lineRule="auto"/>
        <w:rPr>
          <w:rFonts w:hint="eastAsia" w:ascii="仿宋" w:hAnsi="仿宋" w:eastAsia="仿宋" w:cs="仿宋"/>
          <w:color w:val="000000"/>
          <w:sz w:val="24"/>
          <w:szCs w:val="22"/>
        </w:rPr>
      </w:pPr>
      <w:r>
        <w:rPr>
          <w:rFonts w:hint="eastAsia" w:ascii="仿宋" w:hAnsi="仿宋" w:eastAsia="仿宋" w:cs="仿宋"/>
          <w:color w:val="000000"/>
          <w:sz w:val="24"/>
          <w:szCs w:val="22"/>
        </w:rPr>
        <w:t>联系人：傅女士</w:t>
      </w:r>
    </w:p>
    <w:p w14:paraId="3ADF2684">
      <w:pPr>
        <w:pStyle w:val="31"/>
        <w:spacing w:line="360" w:lineRule="auto"/>
        <w:rPr>
          <w:rFonts w:ascii="仿宋" w:hAnsi="仿宋" w:eastAsia="仿宋" w:cs="仿宋"/>
          <w:color w:val="000000"/>
          <w:sz w:val="24"/>
          <w:szCs w:val="22"/>
        </w:rPr>
      </w:pPr>
      <w:r>
        <w:rPr>
          <w:rFonts w:hint="eastAsia" w:ascii="仿宋" w:hAnsi="仿宋" w:eastAsia="仿宋" w:cs="仿宋"/>
          <w:color w:val="000000"/>
          <w:sz w:val="24"/>
          <w:szCs w:val="22"/>
        </w:rPr>
        <w:t>联系电话：</w:t>
      </w:r>
      <w:r>
        <w:rPr>
          <w:rFonts w:hint="eastAsia" w:ascii="仿宋" w:hAnsi="仿宋" w:eastAsia="仿宋" w:cs="仿宋"/>
          <w:color w:val="000000"/>
          <w:sz w:val="24"/>
          <w:szCs w:val="22"/>
          <w:lang w:val="en-US" w:eastAsia="zh-CN"/>
        </w:rPr>
        <w:t>0830-6650862</w:t>
      </w:r>
      <w:r>
        <w:rPr>
          <w:rFonts w:hint="eastAsia" w:ascii="仿宋" w:hAnsi="仿宋" w:eastAsia="仿宋" w:cs="仿宋"/>
          <w:color w:val="000000"/>
          <w:sz w:val="24"/>
          <w:szCs w:val="22"/>
        </w:rPr>
        <w:t xml:space="preserve"> </w:t>
      </w:r>
      <w:bookmarkEnd w:id="2"/>
    </w:p>
    <w:p w14:paraId="2BB18495">
      <w:pPr>
        <w:pStyle w:val="2"/>
        <w:rPr>
          <w:rFonts w:hint="eastAsia"/>
          <w:lang w:val="en-US" w:eastAsia="zh-CN"/>
        </w:rPr>
      </w:pPr>
    </w:p>
    <w:p w14:paraId="41F9A5E3">
      <w:pPr>
        <w:pStyle w:val="2"/>
        <w:rPr>
          <w:rFonts w:hint="eastAsia"/>
          <w:lang w:val="en-US" w:eastAsia="zh-CN"/>
        </w:rPr>
      </w:pPr>
    </w:p>
    <w:p w14:paraId="6B97D874">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 w:hAnsi="仿宋" w:eastAsia="仿宋" w:cs="仿宋"/>
          <w:b w:val="0"/>
          <w:bCs w:val="0"/>
          <w:color w:val="auto"/>
          <w:kern w:val="2"/>
          <w:sz w:val="24"/>
          <w:szCs w:val="24"/>
          <w:highlight w:val="none"/>
          <w:lang w:val="en-US" w:eastAsia="zh-CN" w:bidi="ar-SA"/>
        </w:rPr>
      </w:pPr>
    </w:p>
    <w:p w14:paraId="02CAD1A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2025年1月</w:t>
      </w:r>
    </w:p>
    <w:p w14:paraId="4C3B4BE7">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14360409">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58ABB5DF">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434C99F0">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7818476B">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7158CED8">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33D46F69">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05FD474A">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40B0FE44">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7C709058">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1305E47B">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0D818823">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058973E7">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6EA8EE72">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52C6F393">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57546067">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038A87EE">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00E6F7C1">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3EDB8E60">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5BD6DFAB">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570FF2AB">
      <w:pPr>
        <w:pStyle w:val="4"/>
        <w:ind w:left="0" w:leftChars="0" w:firstLine="0" w:firstLineChars="0"/>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附件1：</w:t>
      </w:r>
    </w:p>
    <w:p w14:paraId="573873B6">
      <w:pPr>
        <w:pStyle w:val="4"/>
        <w:ind w:left="0" w:leftChars="0" w:firstLine="0" w:firstLineChars="0"/>
        <w:jc w:val="both"/>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一、拟维保的内容清单</w:t>
      </w:r>
    </w:p>
    <w:p w14:paraId="1A94E280">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（一）服务内容</w:t>
      </w:r>
    </w:p>
    <w:tbl>
      <w:tblPr>
        <w:tblStyle w:val="17"/>
        <w:tblW w:w="4998" w:type="pct"/>
        <w:tblInd w:w="0"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487"/>
        <w:gridCol w:w="4375"/>
        <w:gridCol w:w="2657"/>
      </w:tblGrid>
      <w:tr w14:paraId="7AF9C82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595" w:hRule="atLeast"/>
        </w:trPr>
        <w:tc>
          <w:tcPr>
            <w:tcW w:w="873" w:type="pct"/>
            <w:tcBorders>
              <w:tl2br w:val="nil"/>
              <w:tr2bl w:val="nil"/>
            </w:tcBorders>
            <w:shd w:val="clear" w:color="auto" w:fill="auto"/>
            <w:vAlign w:val="center"/>
          </w:tcPr>
          <w:p w14:paraId="3B550024">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序号</w:t>
            </w:r>
          </w:p>
        </w:tc>
        <w:tc>
          <w:tcPr>
            <w:tcW w:w="2567" w:type="pct"/>
            <w:tcBorders>
              <w:tl2br w:val="nil"/>
              <w:tr2bl w:val="nil"/>
            </w:tcBorders>
            <w:shd w:val="clear" w:color="auto" w:fill="auto"/>
            <w:vAlign w:val="center"/>
          </w:tcPr>
          <w:p w14:paraId="4294A974">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维保服务内容</w:t>
            </w:r>
          </w:p>
        </w:tc>
        <w:tc>
          <w:tcPr>
            <w:tcW w:w="1559" w:type="pct"/>
            <w:tcBorders>
              <w:tl2br w:val="nil"/>
              <w:tr2bl w:val="nil"/>
            </w:tcBorders>
            <w:shd w:val="clear" w:color="auto" w:fill="auto"/>
            <w:vAlign w:val="center"/>
          </w:tcPr>
          <w:p w14:paraId="75752FDA">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询价服务期限</w:t>
            </w:r>
          </w:p>
        </w:tc>
      </w:tr>
      <w:tr w14:paraId="5D32A607">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595" w:hRule="atLeast"/>
        </w:trPr>
        <w:tc>
          <w:tcPr>
            <w:tcW w:w="873" w:type="pct"/>
            <w:tcBorders>
              <w:tl2br w:val="nil"/>
              <w:tr2bl w:val="nil"/>
            </w:tcBorders>
            <w:shd w:val="clear" w:color="auto" w:fill="auto"/>
            <w:noWrap/>
            <w:vAlign w:val="center"/>
          </w:tcPr>
          <w:p w14:paraId="4C60BE60">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w:t>
            </w:r>
          </w:p>
        </w:tc>
        <w:tc>
          <w:tcPr>
            <w:tcW w:w="4375" w:type="dxa"/>
            <w:tcBorders>
              <w:tl2br w:val="nil"/>
              <w:tr2bl w:val="nil"/>
            </w:tcBorders>
            <w:shd w:val="clear" w:color="auto" w:fill="auto"/>
            <w:vAlign w:val="center"/>
          </w:tcPr>
          <w:p w14:paraId="2020C363">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信息化系统维护</w:t>
            </w:r>
          </w:p>
        </w:tc>
        <w:tc>
          <w:tcPr>
            <w:tcW w:w="1559" w:type="pct"/>
            <w:tcBorders>
              <w:tl2br w:val="nil"/>
              <w:tr2bl w:val="nil"/>
            </w:tcBorders>
            <w:shd w:val="clear" w:color="auto" w:fill="auto"/>
            <w:noWrap/>
            <w:vAlign w:val="center"/>
          </w:tcPr>
          <w:p w14:paraId="029B5369">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0485EAC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595" w:hRule="atLeast"/>
        </w:trPr>
        <w:tc>
          <w:tcPr>
            <w:tcW w:w="873" w:type="pct"/>
            <w:tcBorders>
              <w:tl2br w:val="nil"/>
              <w:tr2bl w:val="nil"/>
            </w:tcBorders>
            <w:shd w:val="clear" w:color="auto" w:fill="auto"/>
            <w:noWrap/>
            <w:vAlign w:val="center"/>
          </w:tcPr>
          <w:p w14:paraId="599B0828">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2</w:t>
            </w:r>
          </w:p>
        </w:tc>
        <w:tc>
          <w:tcPr>
            <w:tcW w:w="4375" w:type="dxa"/>
            <w:tcBorders>
              <w:tl2br w:val="nil"/>
              <w:tr2bl w:val="nil"/>
            </w:tcBorders>
            <w:shd w:val="clear" w:color="auto" w:fill="auto"/>
            <w:vAlign w:val="center"/>
          </w:tcPr>
          <w:p w14:paraId="5DDD2CAF">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合理用药维护</w:t>
            </w:r>
          </w:p>
        </w:tc>
        <w:tc>
          <w:tcPr>
            <w:tcW w:w="1559" w:type="pct"/>
            <w:tcBorders>
              <w:tl2br w:val="nil"/>
              <w:tr2bl w:val="nil"/>
            </w:tcBorders>
            <w:shd w:val="clear" w:color="auto" w:fill="auto"/>
            <w:noWrap/>
            <w:vAlign w:val="center"/>
          </w:tcPr>
          <w:p w14:paraId="0F0DD085">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505D2B6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595" w:hRule="atLeast"/>
        </w:trPr>
        <w:tc>
          <w:tcPr>
            <w:tcW w:w="873" w:type="pct"/>
            <w:tcBorders>
              <w:tl2br w:val="nil"/>
              <w:tr2bl w:val="nil"/>
            </w:tcBorders>
            <w:shd w:val="clear" w:color="auto" w:fill="auto"/>
            <w:noWrap/>
            <w:vAlign w:val="center"/>
          </w:tcPr>
          <w:p w14:paraId="44520D4C">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3</w:t>
            </w:r>
          </w:p>
        </w:tc>
        <w:tc>
          <w:tcPr>
            <w:tcW w:w="4375" w:type="dxa"/>
            <w:tcBorders>
              <w:tl2br w:val="nil"/>
              <w:tr2bl w:val="nil"/>
            </w:tcBorders>
            <w:shd w:val="clear" w:color="auto" w:fill="auto"/>
            <w:vAlign w:val="center"/>
          </w:tcPr>
          <w:p w14:paraId="2E11CCF6">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病案系统维护</w:t>
            </w:r>
          </w:p>
        </w:tc>
        <w:tc>
          <w:tcPr>
            <w:tcW w:w="1559" w:type="pct"/>
            <w:tcBorders>
              <w:tl2br w:val="nil"/>
              <w:tr2bl w:val="nil"/>
            </w:tcBorders>
            <w:shd w:val="clear" w:color="auto" w:fill="auto"/>
            <w:noWrap/>
            <w:vAlign w:val="center"/>
          </w:tcPr>
          <w:p w14:paraId="67376134">
            <w:pPr>
              <w:keepNext w:val="0"/>
              <w:keepLines w:val="0"/>
              <w:widowControl/>
              <w:suppressLineNumbers w:val="0"/>
              <w:jc w:val="center"/>
              <w:textAlignment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bl>
    <w:p w14:paraId="0C8EF32A">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231373B1">
      <w:pPr>
        <w:pStyle w:val="4"/>
        <w:keepNext w:val="0"/>
        <w:keepLines w:val="0"/>
        <w:pageBreakBefore w:val="0"/>
        <w:widowControl w:val="0"/>
        <w:kinsoku/>
        <w:wordWrap/>
        <w:overflowPunct/>
        <w:topLinePunct w:val="0"/>
        <w:autoSpaceDE/>
        <w:autoSpaceDN/>
        <w:bidi w:val="0"/>
        <w:adjustRightInd/>
        <w:snapToGrid/>
        <w:spacing w:before="0" w:beforeLines="0"/>
        <w:ind w:left="0" w:leftChars="0" w:firstLine="0" w:firstLineChars="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（二）具体服务标的</w:t>
      </w:r>
    </w:p>
    <w:p w14:paraId="51376067">
      <w:pPr>
        <w:pStyle w:val="4"/>
        <w:keepNext w:val="0"/>
        <w:keepLines w:val="0"/>
        <w:pageBreakBefore w:val="0"/>
        <w:widowControl w:val="0"/>
        <w:kinsoku/>
        <w:wordWrap/>
        <w:overflowPunct/>
        <w:topLinePunct w:val="0"/>
        <w:autoSpaceDE/>
        <w:autoSpaceDN/>
        <w:bidi w:val="0"/>
        <w:adjustRightInd/>
        <w:snapToGrid/>
        <w:spacing w:before="0" w:beforeLines="0" w:line="360" w:lineRule="auto"/>
        <w:ind w:left="0" w:leftChars="0" w:firstLine="0" w:firstLineChars="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1.信息化系统维护</w:t>
      </w:r>
    </w:p>
    <w:tbl>
      <w:tblPr>
        <w:tblStyle w:val="18"/>
        <w:tblW w:w="4998"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4915"/>
        <w:gridCol w:w="2232"/>
      </w:tblGrid>
      <w:tr w14:paraId="3B75F5B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805" w:type="pct"/>
            <w:tcBorders>
              <w:tl2br w:val="nil"/>
              <w:tr2bl w:val="nil"/>
            </w:tcBorders>
            <w:noWrap/>
            <w:vAlign w:val="center"/>
          </w:tcPr>
          <w:p w14:paraId="5D0950B6">
            <w:pPr>
              <w:pStyle w:val="2"/>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序号</w:t>
            </w:r>
          </w:p>
        </w:tc>
        <w:tc>
          <w:tcPr>
            <w:tcW w:w="2884" w:type="pct"/>
            <w:tcBorders>
              <w:tl2br w:val="nil"/>
              <w:tr2bl w:val="nil"/>
            </w:tcBorders>
            <w:noWrap/>
            <w:vAlign w:val="center"/>
          </w:tcPr>
          <w:p w14:paraId="7DFC058C">
            <w:pPr>
              <w:pStyle w:val="2"/>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标的内容</w:t>
            </w:r>
          </w:p>
        </w:tc>
        <w:tc>
          <w:tcPr>
            <w:tcW w:w="1309" w:type="pct"/>
            <w:tcBorders>
              <w:tl2br w:val="nil"/>
              <w:tr2bl w:val="nil"/>
            </w:tcBorders>
            <w:noWrap/>
            <w:vAlign w:val="center"/>
          </w:tcPr>
          <w:p w14:paraId="6AECCACF">
            <w:pPr>
              <w:pStyle w:val="2"/>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服务期限</w:t>
            </w:r>
          </w:p>
        </w:tc>
      </w:tr>
      <w:tr w14:paraId="1CB049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4129BE1C">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406FC636">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门急诊挂号系统</w:t>
            </w:r>
          </w:p>
        </w:tc>
        <w:tc>
          <w:tcPr>
            <w:tcW w:w="1309" w:type="pct"/>
            <w:tcBorders>
              <w:tl2br w:val="nil"/>
              <w:tr2bl w:val="nil"/>
            </w:tcBorders>
            <w:noWrap/>
            <w:vAlign w:val="center"/>
          </w:tcPr>
          <w:p w14:paraId="4A497A1E">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1861F1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54EFEB4">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68B0B84F">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门急诊收费系统</w:t>
            </w:r>
          </w:p>
        </w:tc>
        <w:tc>
          <w:tcPr>
            <w:tcW w:w="1309" w:type="pct"/>
            <w:tcBorders>
              <w:tl2br w:val="nil"/>
              <w:tr2bl w:val="nil"/>
            </w:tcBorders>
            <w:noWrap/>
            <w:vAlign w:val="center"/>
          </w:tcPr>
          <w:p w14:paraId="3B7EEC0B">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0F2AB3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6DF93721">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681EA74">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住院入出转管理系统</w:t>
            </w:r>
          </w:p>
        </w:tc>
        <w:tc>
          <w:tcPr>
            <w:tcW w:w="1309" w:type="pct"/>
            <w:tcBorders>
              <w:tl2br w:val="nil"/>
              <w:tr2bl w:val="nil"/>
            </w:tcBorders>
            <w:noWrap/>
            <w:vAlign w:val="center"/>
          </w:tcPr>
          <w:p w14:paraId="07208CC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0D9D887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1CFDEE3">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6A9F0A8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住院护士工作站</w:t>
            </w:r>
          </w:p>
        </w:tc>
        <w:tc>
          <w:tcPr>
            <w:tcW w:w="1309" w:type="pct"/>
            <w:tcBorders>
              <w:tl2br w:val="nil"/>
              <w:tr2bl w:val="nil"/>
            </w:tcBorders>
            <w:noWrap/>
            <w:vAlign w:val="center"/>
          </w:tcPr>
          <w:p w14:paraId="46C4703C">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36F089C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846C210">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62757002">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住院药房管理系统</w:t>
            </w:r>
          </w:p>
        </w:tc>
        <w:tc>
          <w:tcPr>
            <w:tcW w:w="1309" w:type="pct"/>
            <w:tcBorders>
              <w:tl2br w:val="nil"/>
              <w:tr2bl w:val="nil"/>
            </w:tcBorders>
            <w:noWrap/>
            <w:vAlign w:val="center"/>
          </w:tcPr>
          <w:p w14:paraId="058EEBAC">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2993C88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05" w:type="pct"/>
            <w:tcBorders>
              <w:tl2br w:val="nil"/>
              <w:tr2bl w:val="nil"/>
            </w:tcBorders>
            <w:noWrap/>
            <w:vAlign w:val="center"/>
          </w:tcPr>
          <w:p w14:paraId="02889A6E">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DE3062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门急诊医生工作站</w:t>
            </w:r>
          </w:p>
        </w:tc>
        <w:tc>
          <w:tcPr>
            <w:tcW w:w="1309" w:type="pct"/>
            <w:tcBorders>
              <w:tl2br w:val="nil"/>
              <w:tr2bl w:val="nil"/>
            </w:tcBorders>
            <w:noWrap/>
            <w:vAlign w:val="center"/>
          </w:tcPr>
          <w:p w14:paraId="35E913E0">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1E2C951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731947DE">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0F7E91C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门急诊护士工作站</w:t>
            </w:r>
          </w:p>
        </w:tc>
        <w:tc>
          <w:tcPr>
            <w:tcW w:w="1309" w:type="pct"/>
            <w:tcBorders>
              <w:tl2br w:val="nil"/>
              <w:tr2bl w:val="nil"/>
            </w:tcBorders>
            <w:noWrap/>
            <w:vAlign w:val="center"/>
          </w:tcPr>
          <w:p w14:paraId="3504E6F4">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0C64A20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CE4E1BF">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6A410CDE">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住院医生工作站</w:t>
            </w:r>
          </w:p>
        </w:tc>
        <w:tc>
          <w:tcPr>
            <w:tcW w:w="1309" w:type="pct"/>
            <w:tcBorders>
              <w:tl2br w:val="nil"/>
              <w:tr2bl w:val="nil"/>
            </w:tcBorders>
            <w:noWrap/>
            <w:vAlign w:val="center"/>
          </w:tcPr>
          <w:p w14:paraId="6445DB9E">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561A33D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2A966D7D">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4BF7283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电子病历质控管理系统</w:t>
            </w:r>
          </w:p>
        </w:tc>
        <w:tc>
          <w:tcPr>
            <w:tcW w:w="1309" w:type="pct"/>
            <w:tcBorders>
              <w:tl2br w:val="nil"/>
              <w:tr2bl w:val="nil"/>
            </w:tcBorders>
            <w:noWrap/>
            <w:vAlign w:val="center"/>
          </w:tcPr>
          <w:p w14:paraId="301CA4FF">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6FA7A0E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C8204ED">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58700BB0">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体检管理系统</w:t>
            </w:r>
          </w:p>
        </w:tc>
        <w:tc>
          <w:tcPr>
            <w:tcW w:w="1309" w:type="pct"/>
            <w:tcBorders>
              <w:tl2br w:val="nil"/>
              <w:tr2bl w:val="nil"/>
            </w:tcBorders>
            <w:noWrap/>
            <w:vAlign w:val="center"/>
          </w:tcPr>
          <w:p w14:paraId="5A83C283">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49E6ACD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7D2C9EF8">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2CCF53D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输血管理系统</w:t>
            </w:r>
          </w:p>
        </w:tc>
        <w:tc>
          <w:tcPr>
            <w:tcW w:w="1309" w:type="pct"/>
            <w:tcBorders>
              <w:tl2br w:val="nil"/>
              <w:tr2bl w:val="nil"/>
            </w:tcBorders>
            <w:noWrap/>
            <w:vAlign w:val="center"/>
          </w:tcPr>
          <w:p w14:paraId="1CCF236C">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4DEE3CF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232E33A0">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5F42DD0E">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HRP固定资产系统</w:t>
            </w:r>
          </w:p>
        </w:tc>
        <w:tc>
          <w:tcPr>
            <w:tcW w:w="1309" w:type="pct"/>
            <w:tcBorders>
              <w:tl2br w:val="nil"/>
              <w:tr2bl w:val="nil"/>
            </w:tcBorders>
            <w:noWrap/>
            <w:vAlign w:val="center"/>
          </w:tcPr>
          <w:p w14:paraId="3D293E76">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7B42570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813B798">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670DE4E5">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实验室管理系统</w:t>
            </w:r>
          </w:p>
        </w:tc>
        <w:tc>
          <w:tcPr>
            <w:tcW w:w="1309" w:type="pct"/>
            <w:tcBorders>
              <w:tl2br w:val="nil"/>
              <w:tr2bl w:val="nil"/>
            </w:tcBorders>
            <w:noWrap/>
            <w:vAlign w:val="center"/>
          </w:tcPr>
          <w:p w14:paraId="70A77504">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00FA57B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27850291">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48EF8BB5">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医学影像管理系统</w:t>
            </w:r>
          </w:p>
        </w:tc>
        <w:tc>
          <w:tcPr>
            <w:tcW w:w="1309" w:type="pct"/>
            <w:tcBorders>
              <w:tl2br w:val="nil"/>
              <w:tr2bl w:val="nil"/>
            </w:tcBorders>
            <w:noWrap/>
            <w:vAlign w:val="center"/>
          </w:tcPr>
          <w:p w14:paraId="7E25DC65">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286EE30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05" w:type="pct"/>
            <w:tcBorders>
              <w:tl2br w:val="nil"/>
              <w:tr2bl w:val="nil"/>
            </w:tcBorders>
            <w:noWrap/>
            <w:vAlign w:val="center"/>
          </w:tcPr>
          <w:p w14:paraId="485140CD">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0DCCA5DB">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临床路径管理系统</w:t>
            </w:r>
          </w:p>
        </w:tc>
        <w:tc>
          <w:tcPr>
            <w:tcW w:w="1309" w:type="pct"/>
            <w:tcBorders>
              <w:tl2br w:val="nil"/>
              <w:tr2bl w:val="nil"/>
            </w:tcBorders>
            <w:noWrap/>
            <w:vAlign w:val="center"/>
          </w:tcPr>
          <w:p w14:paraId="714B1948">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4F841FE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0D4508DB">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050ABFE">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住院电子病历系统</w:t>
            </w:r>
          </w:p>
        </w:tc>
        <w:tc>
          <w:tcPr>
            <w:tcW w:w="1309" w:type="pct"/>
            <w:tcBorders>
              <w:tl2br w:val="nil"/>
              <w:tr2bl w:val="nil"/>
            </w:tcBorders>
            <w:noWrap/>
            <w:vAlign w:val="center"/>
          </w:tcPr>
          <w:p w14:paraId="030FD9F0">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46EAFA0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015E055D">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772463A5">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病人自助服务系统</w:t>
            </w:r>
          </w:p>
        </w:tc>
        <w:tc>
          <w:tcPr>
            <w:tcW w:w="1309" w:type="pct"/>
            <w:tcBorders>
              <w:tl2br w:val="nil"/>
              <w:tr2bl w:val="nil"/>
            </w:tcBorders>
            <w:noWrap/>
            <w:vAlign w:val="center"/>
          </w:tcPr>
          <w:p w14:paraId="4609FF7E">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2B25FFA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292D5496">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AB6A183">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统计查询报表系统</w:t>
            </w:r>
          </w:p>
        </w:tc>
        <w:tc>
          <w:tcPr>
            <w:tcW w:w="1309" w:type="pct"/>
            <w:tcBorders>
              <w:tl2br w:val="nil"/>
              <w:tr2bl w:val="nil"/>
            </w:tcBorders>
            <w:noWrap/>
            <w:vAlign w:val="center"/>
          </w:tcPr>
          <w:p w14:paraId="5B897947">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3362A09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8394988">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3957F692">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财务管理系统</w:t>
            </w:r>
          </w:p>
        </w:tc>
        <w:tc>
          <w:tcPr>
            <w:tcW w:w="1309" w:type="pct"/>
            <w:tcBorders>
              <w:tl2br w:val="nil"/>
              <w:tr2bl w:val="nil"/>
            </w:tcBorders>
            <w:noWrap/>
            <w:vAlign w:val="center"/>
          </w:tcPr>
          <w:p w14:paraId="078DAC60">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6471BEB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23C75250">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01814542">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HRP卫生材料系统</w:t>
            </w:r>
          </w:p>
        </w:tc>
        <w:tc>
          <w:tcPr>
            <w:tcW w:w="1309" w:type="pct"/>
            <w:tcBorders>
              <w:tl2br w:val="nil"/>
              <w:tr2bl w:val="nil"/>
            </w:tcBorders>
            <w:noWrap/>
            <w:vAlign w:val="center"/>
          </w:tcPr>
          <w:p w14:paraId="776CDB84">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5ECB1C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4E4953B1">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524460C7">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HRP设备管理系统</w:t>
            </w:r>
          </w:p>
        </w:tc>
        <w:tc>
          <w:tcPr>
            <w:tcW w:w="1309" w:type="pct"/>
            <w:tcBorders>
              <w:tl2br w:val="nil"/>
              <w:tr2bl w:val="nil"/>
            </w:tcBorders>
            <w:noWrap/>
            <w:vAlign w:val="center"/>
          </w:tcPr>
          <w:p w14:paraId="4EF751D8">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0F6CBA4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8AEB2BB">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593EF283">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住院收费结算系统</w:t>
            </w:r>
          </w:p>
        </w:tc>
        <w:tc>
          <w:tcPr>
            <w:tcW w:w="1309" w:type="pct"/>
            <w:tcBorders>
              <w:tl2br w:val="nil"/>
              <w:tr2bl w:val="nil"/>
            </w:tcBorders>
            <w:noWrap/>
            <w:vAlign w:val="center"/>
          </w:tcPr>
          <w:p w14:paraId="44AA7DD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135B66A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6013C3CE">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DF3EB8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统计查询报表系统</w:t>
            </w:r>
          </w:p>
        </w:tc>
        <w:tc>
          <w:tcPr>
            <w:tcW w:w="1309" w:type="pct"/>
            <w:tcBorders>
              <w:tl2br w:val="nil"/>
              <w:tr2bl w:val="nil"/>
            </w:tcBorders>
            <w:noWrap/>
            <w:vAlign w:val="center"/>
          </w:tcPr>
          <w:p w14:paraId="2D990364">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600838E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4F823D7">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278CD927">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不良事件报告管理系统</w:t>
            </w:r>
          </w:p>
        </w:tc>
        <w:tc>
          <w:tcPr>
            <w:tcW w:w="1309" w:type="pct"/>
            <w:tcBorders>
              <w:tl2br w:val="nil"/>
              <w:tr2bl w:val="nil"/>
            </w:tcBorders>
            <w:noWrap/>
            <w:vAlign w:val="center"/>
          </w:tcPr>
          <w:p w14:paraId="740EE47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527A3E8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2401D9E0">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55C01E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协同办公应用系统</w:t>
            </w:r>
          </w:p>
        </w:tc>
        <w:tc>
          <w:tcPr>
            <w:tcW w:w="1309" w:type="pct"/>
            <w:tcBorders>
              <w:tl2br w:val="nil"/>
              <w:tr2bl w:val="nil"/>
            </w:tcBorders>
            <w:noWrap/>
            <w:vAlign w:val="center"/>
          </w:tcPr>
          <w:p w14:paraId="4E79C8FC">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55E37C4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53EB9F6C">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EDACF46">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医院信息集成平台</w:t>
            </w:r>
          </w:p>
        </w:tc>
        <w:tc>
          <w:tcPr>
            <w:tcW w:w="1309" w:type="pct"/>
            <w:tcBorders>
              <w:tl2br w:val="nil"/>
              <w:tr2bl w:val="nil"/>
            </w:tcBorders>
            <w:noWrap/>
            <w:vAlign w:val="center"/>
          </w:tcPr>
          <w:p w14:paraId="1749B6B2">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6B5A8D9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795A1BB6">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4337FAC2">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护理病历管理系统</w:t>
            </w:r>
          </w:p>
        </w:tc>
        <w:tc>
          <w:tcPr>
            <w:tcW w:w="1309" w:type="pct"/>
            <w:tcBorders>
              <w:tl2br w:val="nil"/>
              <w:tr2bl w:val="nil"/>
            </w:tcBorders>
            <w:noWrap/>
            <w:vAlign w:val="center"/>
          </w:tcPr>
          <w:p w14:paraId="4F7600D7">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62546E0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78E901A9">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33396F3E">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门急诊药房管理系统</w:t>
            </w:r>
          </w:p>
        </w:tc>
        <w:tc>
          <w:tcPr>
            <w:tcW w:w="1309" w:type="pct"/>
            <w:tcBorders>
              <w:tl2br w:val="nil"/>
              <w:tr2bl w:val="nil"/>
            </w:tcBorders>
            <w:noWrap/>
            <w:vAlign w:val="center"/>
          </w:tcPr>
          <w:p w14:paraId="7103D5B8">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2DB585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4E8AD2E">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701BBDD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门急诊药房管理系统</w:t>
            </w:r>
          </w:p>
        </w:tc>
        <w:tc>
          <w:tcPr>
            <w:tcW w:w="1309" w:type="pct"/>
            <w:tcBorders>
              <w:tl2br w:val="nil"/>
              <w:tr2bl w:val="nil"/>
            </w:tcBorders>
            <w:noWrap/>
            <w:vAlign w:val="center"/>
          </w:tcPr>
          <w:p w14:paraId="0F86415B">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66AC6DE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13D054DF">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611ABFCC">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HRP高值耗材系统</w:t>
            </w:r>
          </w:p>
        </w:tc>
        <w:tc>
          <w:tcPr>
            <w:tcW w:w="1309" w:type="pct"/>
            <w:tcBorders>
              <w:tl2br w:val="nil"/>
              <w:tr2bl w:val="nil"/>
            </w:tcBorders>
            <w:noWrap/>
            <w:vAlign w:val="center"/>
          </w:tcPr>
          <w:p w14:paraId="091C97A4">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1F51D54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2CCE2E25">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2DB9199C">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药库管理系统</w:t>
            </w:r>
          </w:p>
        </w:tc>
        <w:tc>
          <w:tcPr>
            <w:tcW w:w="1309" w:type="pct"/>
            <w:tcBorders>
              <w:tl2br w:val="nil"/>
              <w:tr2bl w:val="nil"/>
            </w:tcBorders>
            <w:noWrap/>
            <w:vAlign w:val="center"/>
          </w:tcPr>
          <w:p w14:paraId="096245B3">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140E658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E4669FE">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76978EC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抗菌药物管理系统</w:t>
            </w:r>
          </w:p>
        </w:tc>
        <w:tc>
          <w:tcPr>
            <w:tcW w:w="1309" w:type="pct"/>
            <w:tcBorders>
              <w:tl2br w:val="nil"/>
              <w:tr2bl w:val="nil"/>
            </w:tcBorders>
            <w:noWrap/>
            <w:vAlign w:val="center"/>
          </w:tcPr>
          <w:p w14:paraId="15335E5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6CEB11A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4F91B315">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EB55CC2">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非医保接口平台</w:t>
            </w:r>
          </w:p>
        </w:tc>
        <w:tc>
          <w:tcPr>
            <w:tcW w:w="1309" w:type="pct"/>
            <w:tcBorders>
              <w:tl2br w:val="nil"/>
              <w:tr2bl w:val="nil"/>
            </w:tcBorders>
            <w:noWrap/>
            <w:vAlign w:val="center"/>
          </w:tcPr>
          <w:p w14:paraId="3B269BC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17BB992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6D0EEEFC">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4774C8D2">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超声信息管理系统</w:t>
            </w:r>
          </w:p>
        </w:tc>
        <w:tc>
          <w:tcPr>
            <w:tcW w:w="1309" w:type="pct"/>
            <w:tcBorders>
              <w:tl2br w:val="nil"/>
              <w:tr2bl w:val="nil"/>
            </w:tcBorders>
            <w:noWrap/>
            <w:vAlign w:val="center"/>
          </w:tcPr>
          <w:p w14:paraId="68886756">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2A38E7E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36DA1A67">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95F9DC5">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放射信息管理系统</w:t>
            </w:r>
          </w:p>
        </w:tc>
        <w:tc>
          <w:tcPr>
            <w:tcW w:w="1309" w:type="pct"/>
            <w:tcBorders>
              <w:tl2br w:val="nil"/>
              <w:tr2bl w:val="nil"/>
            </w:tcBorders>
            <w:noWrap/>
            <w:vAlign w:val="center"/>
          </w:tcPr>
          <w:p w14:paraId="061A68DE">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73AFE6C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237C42C0">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06B4E11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非医保接口平台</w:t>
            </w:r>
          </w:p>
        </w:tc>
        <w:tc>
          <w:tcPr>
            <w:tcW w:w="1309" w:type="pct"/>
            <w:tcBorders>
              <w:tl2br w:val="nil"/>
              <w:tr2bl w:val="nil"/>
            </w:tcBorders>
            <w:noWrap/>
            <w:vAlign w:val="center"/>
          </w:tcPr>
          <w:p w14:paraId="3BA3103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040DCCE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01A8791B">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4AE096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病人自助服务系统</w:t>
            </w:r>
          </w:p>
        </w:tc>
        <w:tc>
          <w:tcPr>
            <w:tcW w:w="1309" w:type="pct"/>
            <w:tcBorders>
              <w:tl2br w:val="nil"/>
              <w:tr2bl w:val="nil"/>
            </w:tcBorders>
            <w:noWrap/>
            <w:vAlign w:val="center"/>
          </w:tcPr>
          <w:p w14:paraId="3E22F4D4">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0354DAD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6C4D37DA">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3E740C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内镜信息管理系统</w:t>
            </w:r>
          </w:p>
        </w:tc>
        <w:tc>
          <w:tcPr>
            <w:tcW w:w="1309" w:type="pct"/>
            <w:tcBorders>
              <w:tl2br w:val="nil"/>
              <w:tr2bl w:val="nil"/>
            </w:tcBorders>
            <w:noWrap/>
            <w:vAlign w:val="center"/>
          </w:tcPr>
          <w:p w14:paraId="6EC06C0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2D5F9FB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0A3F0B6C">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3B208C56">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病理信息管理系统</w:t>
            </w:r>
          </w:p>
        </w:tc>
        <w:tc>
          <w:tcPr>
            <w:tcW w:w="1309" w:type="pct"/>
            <w:tcBorders>
              <w:tl2br w:val="nil"/>
              <w:tr2bl w:val="nil"/>
            </w:tcBorders>
            <w:noWrap/>
            <w:vAlign w:val="center"/>
          </w:tcPr>
          <w:p w14:paraId="1651D80C">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14C9D8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1609E5FF">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6FA6E6BC">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统计查询报表系统</w:t>
            </w:r>
          </w:p>
        </w:tc>
        <w:tc>
          <w:tcPr>
            <w:tcW w:w="1309" w:type="pct"/>
            <w:tcBorders>
              <w:tl2br w:val="nil"/>
              <w:tr2bl w:val="nil"/>
            </w:tcBorders>
            <w:noWrap/>
            <w:vAlign w:val="center"/>
          </w:tcPr>
          <w:p w14:paraId="0C52284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6033CE9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7405FFF5">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619AFD5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医保接口平台</w:t>
            </w:r>
          </w:p>
        </w:tc>
        <w:tc>
          <w:tcPr>
            <w:tcW w:w="1309" w:type="pct"/>
            <w:tcBorders>
              <w:tl2br w:val="nil"/>
              <w:tr2bl w:val="nil"/>
            </w:tcBorders>
            <w:noWrap/>
            <w:vAlign w:val="center"/>
          </w:tcPr>
          <w:p w14:paraId="78B9D81C">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1C6FBD5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05" w:type="pct"/>
            <w:tcBorders>
              <w:tl2br w:val="nil"/>
              <w:tr2bl w:val="nil"/>
            </w:tcBorders>
            <w:noWrap/>
            <w:vAlign w:val="center"/>
          </w:tcPr>
          <w:p w14:paraId="3F42576E">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5EC8464B">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药库管理系统</w:t>
            </w:r>
          </w:p>
        </w:tc>
        <w:tc>
          <w:tcPr>
            <w:tcW w:w="1309" w:type="pct"/>
            <w:tcBorders>
              <w:tl2br w:val="nil"/>
              <w:tr2bl w:val="nil"/>
            </w:tcBorders>
            <w:noWrap/>
            <w:vAlign w:val="center"/>
          </w:tcPr>
          <w:p w14:paraId="4A9F9D6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704E15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44DFF050">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3B17D1D4">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消毒供应追溯系统</w:t>
            </w:r>
          </w:p>
        </w:tc>
        <w:tc>
          <w:tcPr>
            <w:tcW w:w="1309" w:type="pct"/>
            <w:tcBorders>
              <w:tl2br w:val="nil"/>
              <w:tr2bl w:val="nil"/>
            </w:tcBorders>
            <w:noWrap/>
            <w:vAlign w:val="center"/>
          </w:tcPr>
          <w:p w14:paraId="66741BB5">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10FCD9B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2BB756AD">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9BBF03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试剂管理系统</w:t>
            </w:r>
          </w:p>
        </w:tc>
        <w:tc>
          <w:tcPr>
            <w:tcW w:w="1309" w:type="pct"/>
            <w:tcBorders>
              <w:tl2br w:val="nil"/>
              <w:tr2bl w:val="nil"/>
            </w:tcBorders>
            <w:noWrap/>
            <w:vAlign w:val="center"/>
          </w:tcPr>
          <w:p w14:paraId="0E48D2E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0316985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5735666F">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655D00A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护理管理系统</w:t>
            </w:r>
          </w:p>
        </w:tc>
        <w:tc>
          <w:tcPr>
            <w:tcW w:w="1309" w:type="pct"/>
            <w:tcBorders>
              <w:tl2br w:val="nil"/>
              <w:tr2bl w:val="nil"/>
            </w:tcBorders>
            <w:noWrap/>
            <w:vAlign w:val="center"/>
          </w:tcPr>
          <w:p w14:paraId="71EEBDA8">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64C243C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577F8E43">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21BB0D0C">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医院感染智能管理系统</w:t>
            </w:r>
          </w:p>
        </w:tc>
        <w:tc>
          <w:tcPr>
            <w:tcW w:w="1309" w:type="pct"/>
            <w:tcBorders>
              <w:tl2br w:val="nil"/>
              <w:tr2bl w:val="nil"/>
            </w:tcBorders>
            <w:noWrap/>
            <w:vAlign w:val="center"/>
          </w:tcPr>
          <w:p w14:paraId="5E4D1CAA">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30929D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0EC9E813">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7152550B">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手术麻醉管理系统</w:t>
            </w:r>
          </w:p>
        </w:tc>
        <w:tc>
          <w:tcPr>
            <w:tcW w:w="1309" w:type="pct"/>
            <w:tcBorders>
              <w:tl2br w:val="nil"/>
              <w:tr2bl w:val="nil"/>
            </w:tcBorders>
            <w:noWrap/>
            <w:vAlign w:val="center"/>
          </w:tcPr>
          <w:p w14:paraId="3C79724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339C93C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5F45625E">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2673000F">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医保接口平台</w:t>
            </w:r>
          </w:p>
        </w:tc>
        <w:tc>
          <w:tcPr>
            <w:tcW w:w="1309" w:type="pct"/>
            <w:tcBorders>
              <w:tl2br w:val="nil"/>
              <w:tr2bl w:val="nil"/>
            </w:tcBorders>
            <w:noWrap/>
            <w:vAlign w:val="center"/>
          </w:tcPr>
          <w:p w14:paraId="060E33C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5611EEE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05F81B66">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3365692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门急诊收费系统</w:t>
            </w:r>
          </w:p>
        </w:tc>
        <w:tc>
          <w:tcPr>
            <w:tcW w:w="1309" w:type="pct"/>
            <w:tcBorders>
              <w:tl2br w:val="nil"/>
              <w:tr2bl w:val="nil"/>
            </w:tcBorders>
            <w:noWrap/>
            <w:vAlign w:val="center"/>
          </w:tcPr>
          <w:p w14:paraId="546FCF95">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5BABB25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0373E76B">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0E9EAC4F">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医院绩效管理系统</w:t>
            </w:r>
          </w:p>
        </w:tc>
        <w:tc>
          <w:tcPr>
            <w:tcW w:w="1309" w:type="pct"/>
            <w:tcBorders>
              <w:tl2br w:val="nil"/>
              <w:tr2bl w:val="nil"/>
            </w:tcBorders>
            <w:noWrap/>
            <w:vAlign w:val="center"/>
          </w:tcPr>
          <w:p w14:paraId="201E7C43">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114B566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19FB761B">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20B1BAC8">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病人自助服务系统</w:t>
            </w:r>
          </w:p>
        </w:tc>
        <w:tc>
          <w:tcPr>
            <w:tcW w:w="1309" w:type="pct"/>
            <w:tcBorders>
              <w:tl2br w:val="nil"/>
              <w:tr2bl w:val="nil"/>
            </w:tcBorders>
            <w:noWrap/>
            <w:vAlign w:val="center"/>
          </w:tcPr>
          <w:p w14:paraId="6FC08933">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5A7F49F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1BD67826">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B0E8AB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医保接口平台</w:t>
            </w:r>
          </w:p>
        </w:tc>
        <w:tc>
          <w:tcPr>
            <w:tcW w:w="1309" w:type="pct"/>
            <w:tcBorders>
              <w:tl2br w:val="nil"/>
              <w:tr2bl w:val="nil"/>
            </w:tcBorders>
            <w:noWrap/>
            <w:vAlign w:val="center"/>
          </w:tcPr>
          <w:p w14:paraId="02D3150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015002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762EDCEB">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469884D">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门急诊医生工作站</w:t>
            </w:r>
          </w:p>
        </w:tc>
        <w:tc>
          <w:tcPr>
            <w:tcW w:w="1309" w:type="pct"/>
            <w:tcBorders>
              <w:tl2br w:val="nil"/>
              <w:tr2bl w:val="nil"/>
            </w:tcBorders>
            <w:noWrap/>
            <w:vAlign w:val="center"/>
          </w:tcPr>
          <w:p w14:paraId="4FBE4E57">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33178C8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161E0C1B">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47E5FCE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非医保接口平台</w:t>
            </w:r>
          </w:p>
        </w:tc>
        <w:tc>
          <w:tcPr>
            <w:tcW w:w="1309" w:type="pct"/>
            <w:tcBorders>
              <w:tl2br w:val="nil"/>
              <w:tr2bl w:val="nil"/>
            </w:tcBorders>
            <w:noWrap/>
            <w:vAlign w:val="center"/>
          </w:tcPr>
          <w:p w14:paraId="5BB5FF87">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r w14:paraId="5E61919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05" w:type="pct"/>
            <w:tcBorders>
              <w:tl2br w:val="nil"/>
              <w:tr2bl w:val="nil"/>
            </w:tcBorders>
            <w:noWrap/>
            <w:vAlign w:val="center"/>
          </w:tcPr>
          <w:p w14:paraId="176DBEDD">
            <w:pPr>
              <w:pStyle w:val="2"/>
              <w:numPr>
                <w:ilvl w:val="0"/>
                <w:numId w:val="2"/>
              </w:numPr>
              <w:ind w:left="425" w:leftChars="0" w:hanging="425" w:firstLineChars="0"/>
              <w:jc w:val="center"/>
              <w:rPr>
                <w:rFonts w:hint="eastAsia" w:ascii="仿宋" w:hAnsi="仿宋" w:eastAsia="仿宋" w:cs="仿宋"/>
                <w:bCs/>
                <w:i w:val="0"/>
                <w:iCs w:val="0"/>
                <w:color w:val="auto"/>
                <w:kern w:val="0"/>
                <w:sz w:val="24"/>
                <w:szCs w:val="24"/>
                <w:highlight w:val="none"/>
                <w:u w:val="none"/>
                <w:lang w:val="en-US" w:eastAsia="zh-CN" w:bidi="ar-SA"/>
              </w:rPr>
            </w:pPr>
          </w:p>
        </w:tc>
        <w:tc>
          <w:tcPr>
            <w:tcW w:w="2884" w:type="pct"/>
            <w:tcBorders>
              <w:tl2br w:val="nil"/>
              <w:tr2bl w:val="nil"/>
            </w:tcBorders>
            <w:noWrap/>
            <w:vAlign w:val="center"/>
          </w:tcPr>
          <w:p w14:paraId="125D75C2">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心电和电生理信息管理系统</w:t>
            </w:r>
          </w:p>
        </w:tc>
        <w:tc>
          <w:tcPr>
            <w:tcW w:w="1309" w:type="pct"/>
            <w:tcBorders>
              <w:tl2br w:val="nil"/>
              <w:tr2bl w:val="nil"/>
            </w:tcBorders>
            <w:noWrap/>
            <w:vAlign w:val="center"/>
          </w:tcPr>
          <w:p w14:paraId="25EA59C5">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bl>
    <w:p w14:paraId="6452AE28">
      <w:pPr>
        <w:pStyle w:val="4"/>
        <w:spacing w:line="360" w:lineRule="auto"/>
        <w:ind w:left="0" w:leftChars="0" w:firstLine="0" w:firstLineChars="0"/>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2.合理用药维护</w:t>
      </w:r>
    </w:p>
    <w:tbl>
      <w:tblPr>
        <w:tblStyle w:val="18"/>
        <w:tblW w:w="5136"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5913"/>
        <w:gridCol w:w="1759"/>
      </w:tblGrid>
      <w:tr w14:paraId="2035A6C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082" w:type="dxa"/>
            <w:tcBorders>
              <w:tl2br w:val="nil"/>
              <w:tr2bl w:val="nil"/>
            </w:tcBorders>
            <w:noWrap/>
            <w:vAlign w:val="center"/>
          </w:tcPr>
          <w:p w14:paraId="10F78F6E">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 w:val="0"/>
                <w:bCs/>
                <w:color w:val="auto"/>
                <w:sz w:val="24"/>
                <w:szCs w:val="24"/>
                <w:highlight w:val="none"/>
              </w:rPr>
              <w:t>序号</w:t>
            </w:r>
          </w:p>
        </w:tc>
        <w:tc>
          <w:tcPr>
            <w:tcW w:w="5913" w:type="dxa"/>
            <w:tcBorders>
              <w:tl2br w:val="nil"/>
              <w:tr2bl w:val="nil"/>
            </w:tcBorders>
            <w:noWrap/>
            <w:vAlign w:val="center"/>
          </w:tcPr>
          <w:p w14:paraId="56239B26">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 w:val="0"/>
                <w:bCs/>
                <w:color w:val="auto"/>
                <w:sz w:val="24"/>
                <w:szCs w:val="24"/>
                <w:highlight w:val="none"/>
                <w:lang w:val="en-US" w:eastAsia="zh-CN"/>
              </w:rPr>
              <w:t>标的内容</w:t>
            </w:r>
          </w:p>
        </w:tc>
        <w:tc>
          <w:tcPr>
            <w:tcW w:w="1759" w:type="dxa"/>
            <w:tcBorders>
              <w:tl2br w:val="nil"/>
              <w:tr2bl w:val="nil"/>
            </w:tcBorders>
            <w:noWrap/>
            <w:vAlign w:val="center"/>
          </w:tcPr>
          <w:p w14:paraId="4FB477DB">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 w:val="0"/>
                <w:bCs/>
                <w:color w:val="auto"/>
                <w:sz w:val="24"/>
                <w:szCs w:val="24"/>
                <w:highlight w:val="none"/>
                <w:lang w:val="en-US" w:eastAsia="zh-CN"/>
              </w:rPr>
              <w:t>服务期限</w:t>
            </w:r>
          </w:p>
        </w:tc>
      </w:tr>
      <w:tr w14:paraId="161ED0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8" w:type="pct"/>
            <w:tcBorders>
              <w:tl2br w:val="nil"/>
              <w:tr2bl w:val="nil"/>
            </w:tcBorders>
            <w:noWrap/>
            <w:vAlign w:val="center"/>
          </w:tcPr>
          <w:p w14:paraId="06454991">
            <w:pPr>
              <w:pStyle w:val="2"/>
              <w:numPr>
                <w:ilvl w:val="0"/>
                <w:numId w:val="0"/>
              </w:numPr>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w:t>
            </w:r>
          </w:p>
        </w:tc>
        <w:tc>
          <w:tcPr>
            <w:tcW w:w="3377" w:type="pct"/>
            <w:tcBorders>
              <w:tl2br w:val="nil"/>
              <w:tr2bl w:val="nil"/>
            </w:tcBorders>
            <w:noWrap/>
            <w:vAlign w:val="center"/>
          </w:tcPr>
          <w:p w14:paraId="643995B7">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合理用药系统</w:t>
            </w:r>
          </w:p>
        </w:tc>
        <w:tc>
          <w:tcPr>
            <w:tcW w:w="1004" w:type="pct"/>
            <w:tcBorders>
              <w:tl2br w:val="nil"/>
              <w:tr2bl w:val="nil"/>
            </w:tcBorders>
            <w:noWrap/>
            <w:vAlign w:val="center"/>
          </w:tcPr>
          <w:p w14:paraId="5B0FA7E3">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bl>
    <w:p w14:paraId="49CBA1C2">
      <w:pPr>
        <w:pStyle w:val="4"/>
        <w:spacing w:line="360" w:lineRule="auto"/>
        <w:ind w:left="0" w:leftChars="0" w:firstLine="0" w:firstLineChars="0"/>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3.病案系统维护</w:t>
      </w:r>
    </w:p>
    <w:tbl>
      <w:tblPr>
        <w:tblStyle w:val="18"/>
        <w:tblW w:w="5136"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5913"/>
        <w:gridCol w:w="1759"/>
      </w:tblGrid>
      <w:tr w14:paraId="1086C41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082" w:type="dxa"/>
            <w:tcBorders>
              <w:tl2br w:val="nil"/>
              <w:tr2bl w:val="nil"/>
            </w:tcBorders>
            <w:noWrap/>
            <w:vAlign w:val="center"/>
          </w:tcPr>
          <w:p w14:paraId="41BA4FB5">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 w:val="0"/>
                <w:bCs/>
                <w:color w:val="auto"/>
                <w:sz w:val="24"/>
                <w:szCs w:val="24"/>
                <w:highlight w:val="none"/>
              </w:rPr>
              <w:t>序号</w:t>
            </w:r>
          </w:p>
        </w:tc>
        <w:tc>
          <w:tcPr>
            <w:tcW w:w="5913" w:type="dxa"/>
            <w:tcBorders>
              <w:tl2br w:val="nil"/>
              <w:tr2bl w:val="nil"/>
            </w:tcBorders>
            <w:noWrap/>
            <w:vAlign w:val="center"/>
          </w:tcPr>
          <w:p w14:paraId="6DCF8081">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 w:val="0"/>
                <w:bCs/>
                <w:color w:val="auto"/>
                <w:sz w:val="24"/>
                <w:szCs w:val="24"/>
                <w:highlight w:val="none"/>
                <w:lang w:val="en-US" w:eastAsia="zh-CN"/>
              </w:rPr>
              <w:t>标的内容</w:t>
            </w:r>
          </w:p>
        </w:tc>
        <w:tc>
          <w:tcPr>
            <w:tcW w:w="1759" w:type="dxa"/>
            <w:tcBorders>
              <w:tl2br w:val="nil"/>
              <w:tr2bl w:val="nil"/>
            </w:tcBorders>
            <w:noWrap/>
            <w:vAlign w:val="center"/>
          </w:tcPr>
          <w:p w14:paraId="70F2EF7B">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 w:val="0"/>
                <w:bCs/>
                <w:color w:val="auto"/>
                <w:sz w:val="24"/>
                <w:szCs w:val="24"/>
                <w:highlight w:val="none"/>
                <w:lang w:val="en-US" w:eastAsia="zh-CN"/>
              </w:rPr>
              <w:t>服务期限</w:t>
            </w:r>
          </w:p>
        </w:tc>
      </w:tr>
      <w:tr w14:paraId="52FE23B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8" w:type="pct"/>
            <w:tcBorders>
              <w:tl2br w:val="nil"/>
              <w:tr2bl w:val="nil"/>
            </w:tcBorders>
            <w:noWrap/>
            <w:vAlign w:val="center"/>
          </w:tcPr>
          <w:p w14:paraId="69700E41">
            <w:pPr>
              <w:pStyle w:val="2"/>
              <w:numPr>
                <w:ilvl w:val="0"/>
                <w:numId w:val="0"/>
              </w:numPr>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w:t>
            </w:r>
          </w:p>
        </w:tc>
        <w:tc>
          <w:tcPr>
            <w:tcW w:w="3377" w:type="pct"/>
            <w:tcBorders>
              <w:tl2br w:val="nil"/>
              <w:tr2bl w:val="nil"/>
            </w:tcBorders>
            <w:noWrap/>
            <w:vAlign w:val="center"/>
          </w:tcPr>
          <w:p w14:paraId="65A9C71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病案管理系统</w:t>
            </w:r>
          </w:p>
        </w:tc>
        <w:tc>
          <w:tcPr>
            <w:tcW w:w="1004" w:type="pct"/>
            <w:tcBorders>
              <w:tl2br w:val="nil"/>
              <w:tr2bl w:val="nil"/>
            </w:tcBorders>
            <w:noWrap/>
            <w:vAlign w:val="center"/>
          </w:tcPr>
          <w:p w14:paraId="6E8676D9">
            <w:pPr>
              <w:pStyle w:val="2"/>
              <w:jc w:val="center"/>
              <w:rPr>
                <w:rFonts w:hint="eastAsia" w:ascii="仿宋" w:hAnsi="仿宋" w:eastAsia="仿宋" w:cs="仿宋"/>
                <w:bCs/>
                <w:i w:val="0"/>
                <w:iCs w:val="0"/>
                <w:color w:val="auto"/>
                <w:kern w:val="0"/>
                <w:sz w:val="24"/>
                <w:szCs w:val="24"/>
                <w:highlight w:val="none"/>
                <w:u w:val="none"/>
                <w:lang w:val="en-US" w:eastAsia="zh-CN" w:bidi="ar-SA"/>
              </w:rPr>
            </w:pPr>
            <w:r>
              <w:rPr>
                <w:rFonts w:hint="eastAsia" w:ascii="仿宋" w:hAnsi="仿宋" w:eastAsia="仿宋" w:cs="仿宋"/>
                <w:bCs/>
                <w:i w:val="0"/>
                <w:iCs w:val="0"/>
                <w:color w:val="auto"/>
                <w:kern w:val="0"/>
                <w:sz w:val="24"/>
                <w:szCs w:val="24"/>
                <w:highlight w:val="none"/>
                <w:u w:val="none"/>
                <w:lang w:val="en-US" w:eastAsia="zh-CN" w:bidi="ar-SA"/>
              </w:rPr>
              <w:t>1年</w:t>
            </w:r>
          </w:p>
        </w:tc>
      </w:tr>
    </w:tbl>
    <w:p w14:paraId="0F00BD67">
      <w:pPr>
        <w:pStyle w:val="4"/>
        <w:spacing w:line="360" w:lineRule="auto"/>
        <w:ind w:left="0" w:leftChars="0" w:firstLine="0" w:firstLineChars="0"/>
        <w:rPr>
          <w:rFonts w:hint="eastAsia" w:ascii="仿宋" w:hAnsi="仿宋" w:eastAsia="仿宋" w:cs="仿宋"/>
          <w:b/>
          <w:bCs/>
          <w:color w:val="auto"/>
          <w:kern w:val="2"/>
          <w:sz w:val="24"/>
          <w:szCs w:val="24"/>
          <w:highlight w:val="none"/>
          <w:lang w:val="en-US" w:eastAsia="zh-CN" w:bidi="ar-SA"/>
        </w:rPr>
      </w:pPr>
    </w:p>
    <w:p w14:paraId="05BD37A7">
      <w:pPr>
        <w:pStyle w:val="4"/>
        <w:spacing w:line="360" w:lineRule="auto"/>
        <w:ind w:left="0" w:leftChars="0" w:firstLine="0" w:firstLineChars="0"/>
        <w:rPr>
          <w:rFonts w:hint="eastAsia" w:ascii="仿宋" w:hAnsi="仿宋" w:eastAsia="仿宋" w:cs="仿宋"/>
          <w:b/>
          <w:bCs/>
          <w:color w:val="auto"/>
          <w:kern w:val="2"/>
          <w:sz w:val="24"/>
          <w:szCs w:val="24"/>
          <w:highlight w:val="none"/>
          <w:lang w:val="en-US" w:eastAsia="zh-CN" w:bidi="ar-SA"/>
        </w:rPr>
      </w:pPr>
    </w:p>
    <w:p w14:paraId="36065781">
      <w:pPr>
        <w:pStyle w:val="4"/>
        <w:spacing w:line="360" w:lineRule="auto"/>
        <w:ind w:left="0" w:leftChars="0" w:firstLine="0" w:firstLineChars="0"/>
        <w:rPr>
          <w:rFonts w:hint="eastAsia" w:ascii="仿宋" w:hAnsi="仿宋" w:eastAsia="仿宋" w:cs="仿宋"/>
          <w:b/>
          <w:bCs/>
          <w:color w:val="auto"/>
          <w:kern w:val="2"/>
          <w:sz w:val="24"/>
          <w:szCs w:val="24"/>
          <w:highlight w:val="none"/>
          <w:lang w:val="en-US" w:eastAsia="zh-CN" w:bidi="ar-SA"/>
        </w:rPr>
      </w:pPr>
    </w:p>
    <w:p w14:paraId="534A75C4">
      <w:pPr>
        <w:pStyle w:val="4"/>
        <w:spacing w:line="360" w:lineRule="auto"/>
        <w:ind w:left="0" w:leftChars="0" w:firstLine="0" w:firstLineChars="0"/>
        <w:rPr>
          <w:rFonts w:hint="eastAsia" w:ascii="仿宋" w:hAnsi="仿宋" w:eastAsia="仿宋" w:cs="仿宋"/>
          <w:b/>
          <w:bCs/>
          <w:color w:val="auto"/>
          <w:kern w:val="2"/>
          <w:sz w:val="24"/>
          <w:szCs w:val="24"/>
          <w:highlight w:val="none"/>
          <w:lang w:val="en-US" w:eastAsia="zh-CN" w:bidi="ar-SA"/>
        </w:rPr>
      </w:pPr>
    </w:p>
    <w:p w14:paraId="4C51B47D">
      <w:pPr>
        <w:pStyle w:val="4"/>
        <w:spacing w:line="360" w:lineRule="auto"/>
        <w:ind w:left="0" w:leftChars="0" w:firstLine="0" w:firstLineChars="0"/>
        <w:rPr>
          <w:rFonts w:hint="eastAsia" w:ascii="仿宋" w:hAnsi="仿宋" w:eastAsia="仿宋" w:cs="仿宋"/>
          <w:b/>
          <w:bCs/>
          <w:color w:val="auto"/>
          <w:kern w:val="2"/>
          <w:sz w:val="24"/>
          <w:szCs w:val="24"/>
          <w:highlight w:val="none"/>
          <w:lang w:val="en-US" w:eastAsia="zh-CN" w:bidi="ar-SA"/>
        </w:rPr>
      </w:pPr>
    </w:p>
    <w:p w14:paraId="27960708">
      <w:pPr>
        <w:pStyle w:val="4"/>
        <w:spacing w:line="360" w:lineRule="auto"/>
        <w:ind w:left="0" w:leftChars="0" w:firstLine="0" w:firstLineChars="0"/>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附件2：</w:t>
      </w:r>
    </w:p>
    <w:p w14:paraId="59E6AA73">
      <w:pPr>
        <w:pStyle w:val="4"/>
        <w:keepNext w:val="0"/>
        <w:keepLines w:val="0"/>
        <w:pageBreakBefore w:val="0"/>
        <w:widowControl w:val="0"/>
        <w:kinsoku/>
        <w:wordWrap/>
        <w:overflowPunct/>
        <w:topLinePunct w:val="0"/>
        <w:autoSpaceDE/>
        <w:autoSpaceDN/>
        <w:bidi w:val="0"/>
        <w:adjustRightInd/>
        <w:snapToGrid/>
        <w:spacing w:before="0" w:beforeLines="0" w:line="360" w:lineRule="auto"/>
        <w:ind w:left="0" w:leftChars="0" w:firstLine="0" w:firstLineChars="0"/>
        <w:jc w:val="both"/>
        <w:textAlignment w:val="auto"/>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二、拟采购项目的基本要求</w:t>
      </w:r>
    </w:p>
    <w:p w14:paraId="555D6404">
      <w:pPr>
        <w:pStyle w:val="4"/>
        <w:keepNext w:val="0"/>
        <w:keepLines w:val="0"/>
        <w:pageBreakBefore w:val="0"/>
        <w:widowControl w:val="0"/>
        <w:kinsoku/>
        <w:wordWrap/>
        <w:overflowPunct/>
        <w:topLinePunct w:val="0"/>
        <w:autoSpaceDE/>
        <w:autoSpaceDN/>
        <w:bidi w:val="0"/>
        <w:adjustRightInd/>
        <w:snapToGrid/>
        <w:spacing w:before="0" w:beforeLines="0" w:line="360" w:lineRule="auto"/>
        <w:ind w:left="0" w:leftChars="0" w:firstLine="0" w:firstLineChars="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注：本项目</w:t>
      </w:r>
      <w:r>
        <w:rPr>
          <w:rFonts w:hint="eastAsia" w:ascii="仿宋" w:hAnsi="仿宋" w:eastAsia="仿宋" w:cs="仿宋"/>
          <w:b/>
          <w:bCs/>
          <w:i w:val="0"/>
          <w:iCs w:val="0"/>
          <w:color w:val="auto"/>
          <w:kern w:val="0"/>
          <w:sz w:val="24"/>
          <w:szCs w:val="24"/>
          <w:highlight w:val="none"/>
          <w:u w:val="none"/>
          <w:lang w:val="en-US" w:eastAsia="zh-CN" w:bidi="ar"/>
        </w:rPr>
        <w:t>为询价，采购人已经给出基本采购需求，供应商在给出的采购需求的基础上根据自身情况自行完善服务内容，并按给出的表格进行报价。</w:t>
      </w:r>
    </w:p>
    <w:p w14:paraId="358D7C02">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1.服务要求</w:t>
      </w:r>
    </w:p>
    <w:p w14:paraId="3545BE36">
      <w:pPr>
        <w:pStyle w:val="34"/>
        <w:spacing w:line="360" w:lineRule="auto"/>
        <w:jc w:val="both"/>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1.1服务内容</w:t>
      </w:r>
    </w:p>
    <w:p w14:paraId="5FBCE6FA">
      <w:pPr>
        <w:pStyle w:val="34"/>
        <w:spacing w:line="360" w:lineRule="auto"/>
        <w:jc w:val="both"/>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1.1.1日常维护</w:t>
      </w:r>
      <w:r>
        <w:rPr>
          <w:rFonts w:hint="eastAsia" w:ascii="仿宋" w:hAnsi="仿宋" w:eastAsia="仿宋" w:cs="仿宋"/>
          <w:b/>
          <w:bCs/>
          <w:color w:val="auto"/>
          <w:sz w:val="24"/>
          <w:szCs w:val="24"/>
          <w:highlight w:val="none"/>
          <w:lang w:eastAsia="zh-CN"/>
        </w:rPr>
        <w:t>服务</w:t>
      </w:r>
    </w:p>
    <w:p w14:paraId="1FF11151">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1.1.1.1针对以上信息系统进行常规维护；</w:t>
      </w:r>
    </w:p>
    <w:p w14:paraId="07898A3C">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1.1.1.2包含但不限于系统功能完善、优化以及根据医院业务发展及国家政策等需求对医院信息系统现有软件模块功能的新增、修订等（工作量7个工作日内）；</w:t>
      </w:r>
    </w:p>
    <w:p w14:paraId="711725CA">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1.1.1.3保障以上子系统间的数据互通及共享；</w:t>
      </w:r>
    </w:p>
    <w:p w14:paraId="45C8C58F">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1.1.1.4常用报表核对与纠错：原有院内统计报表的格式、内容修改及新增院内统计报表；</w:t>
      </w:r>
    </w:p>
    <w:p w14:paraId="5AC0F806">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1.1.1.5优化医院信息系统数据库，提高系统运行效率；</w:t>
      </w:r>
    </w:p>
    <w:p w14:paraId="5B32C474">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1.1.1.6采购人根据供应商维护人员的合理要求提供供应商需要了解的信息，包括但不限于有关数据、资料等，并向供应商提供必要协助；</w:t>
      </w:r>
    </w:p>
    <w:p w14:paraId="6B5FFC9C">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1.1.1.7采购人应为供应商远程维护提供安全可靠的远程接入方法。</w:t>
      </w:r>
    </w:p>
    <w:p w14:paraId="57CE4DA9">
      <w:pPr>
        <w:pStyle w:val="34"/>
        <w:spacing w:line="360" w:lineRule="auto"/>
        <w:jc w:val="both"/>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1.1.2系统调整</w:t>
      </w:r>
      <w:r>
        <w:rPr>
          <w:rFonts w:hint="eastAsia" w:ascii="仿宋" w:hAnsi="仿宋" w:eastAsia="仿宋" w:cs="仿宋"/>
          <w:b/>
          <w:bCs/>
          <w:color w:val="auto"/>
          <w:sz w:val="24"/>
          <w:szCs w:val="24"/>
          <w:highlight w:val="none"/>
          <w:lang w:eastAsia="zh-CN"/>
        </w:rPr>
        <w:t>服务</w:t>
      </w:r>
    </w:p>
    <w:p w14:paraId="28046EF4">
      <w:pPr>
        <w:pStyle w:val="34"/>
        <w:spacing w:line="360" w:lineRule="auto"/>
        <w:jc w:val="both"/>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rPr>
        <w:t>1.1.2.1因采购人政策或者管理流程调整，及时按照采购人的要求对现有运行的</w:t>
      </w:r>
      <w:r>
        <w:rPr>
          <w:rFonts w:hint="eastAsia" w:ascii="仿宋" w:hAnsi="仿宋" w:eastAsia="仿宋" w:cs="仿宋"/>
          <w:bCs/>
          <w:color w:val="auto"/>
          <w:sz w:val="24"/>
          <w:szCs w:val="24"/>
          <w:highlight w:val="none"/>
          <w:lang w:eastAsia="zh-CN"/>
        </w:rPr>
        <w:t>PACS</w:t>
      </w:r>
      <w:r>
        <w:rPr>
          <w:rFonts w:hint="eastAsia" w:ascii="仿宋" w:hAnsi="仿宋" w:eastAsia="仿宋" w:cs="仿宋"/>
          <w:bCs/>
          <w:color w:val="auto"/>
          <w:sz w:val="24"/>
          <w:szCs w:val="24"/>
          <w:highlight w:val="none"/>
        </w:rPr>
        <w:t>系统和外联</w:t>
      </w:r>
      <w:r>
        <w:rPr>
          <w:rFonts w:hint="eastAsia" w:ascii="仿宋" w:hAnsi="仿宋" w:eastAsia="仿宋" w:cs="仿宋"/>
          <w:bCs/>
          <w:color w:val="auto"/>
          <w:sz w:val="24"/>
          <w:szCs w:val="24"/>
          <w:highlight w:val="none"/>
          <w:lang w:eastAsia="zh-CN"/>
        </w:rPr>
        <w:t>接口</w:t>
      </w:r>
      <w:r>
        <w:rPr>
          <w:rFonts w:hint="eastAsia" w:ascii="仿宋" w:hAnsi="仿宋" w:eastAsia="仿宋" w:cs="仿宋"/>
          <w:bCs/>
          <w:color w:val="auto"/>
          <w:sz w:val="24"/>
          <w:szCs w:val="24"/>
          <w:highlight w:val="none"/>
        </w:rPr>
        <w:t>进行调整</w:t>
      </w:r>
      <w:r>
        <w:rPr>
          <w:rFonts w:hint="eastAsia" w:ascii="仿宋" w:hAnsi="仿宋" w:eastAsia="仿宋" w:cs="仿宋"/>
          <w:bCs/>
          <w:color w:val="auto"/>
          <w:sz w:val="24"/>
          <w:szCs w:val="24"/>
          <w:highlight w:val="none"/>
          <w:lang w:eastAsia="zh-CN"/>
        </w:rPr>
        <w:t>；</w:t>
      </w:r>
    </w:p>
    <w:p w14:paraId="1EC30323">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1.1.2.2对现运行的</w:t>
      </w:r>
      <w:r>
        <w:rPr>
          <w:rFonts w:hint="eastAsia" w:ascii="仿宋" w:hAnsi="仿宋" w:eastAsia="仿宋" w:cs="仿宋"/>
          <w:bCs/>
          <w:color w:val="auto"/>
          <w:sz w:val="24"/>
          <w:szCs w:val="24"/>
          <w:highlight w:val="none"/>
        </w:rPr>
        <w:t>系统和外联</w:t>
      </w:r>
      <w:r>
        <w:rPr>
          <w:rFonts w:hint="eastAsia" w:ascii="仿宋" w:hAnsi="仿宋" w:eastAsia="仿宋" w:cs="仿宋"/>
          <w:bCs/>
          <w:color w:val="auto"/>
          <w:sz w:val="24"/>
          <w:szCs w:val="24"/>
          <w:highlight w:val="none"/>
          <w:lang w:eastAsia="zh-CN"/>
        </w:rPr>
        <w:t>接口</w:t>
      </w:r>
      <w:r>
        <w:rPr>
          <w:rFonts w:hint="eastAsia" w:ascii="仿宋" w:hAnsi="仿宋" w:eastAsia="仿宋" w:cs="仿宋"/>
          <w:color w:val="auto"/>
          <w:sz w:val="24"/>
          <w:szCs w:val="24"/>
          <w:highlight w:val="none"/>
        </w:rPr>
        <w:t>的可操作性、用户体验、性能优化等方面进行调整；</w:t>
      </w:r>
    </w:p>
    <w:p w14:paraId="7CD0DCF3">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1.1.2.3根据需要定期对</w:t>
      </w:r>
      <w:r>
        <w:rPr>
          <w:rFonts w:hint="eastAsia" w:ascii="仿宋" w:hAnsi="仿宋" w:eastAsia="仿宋" w:cs="仿宋"/>
          <w:bCs/>
          <w:color w:val="auto"/>
          <w:sz w:val="24"/>
          <w:szCs w:val="24"/>
          <w:highlight w:val="none"/>
          <w:lang w:eastAsia="zh-CN"/>
        </w:rPr>
        <w:t>PACS</w:t>
      </w:r>
      <w:r>
        <w:rPr>
          <w:rFonts w:hint="eastAsia" w:ascii="仿宋" w:hAnsi="仿宋" w:eastAsia="仿宋" w:cs="仿宋"/>
          <w:bCs/>
          <w:color w:val="auto"/>
          <w:sz w:val="24"/>
          <w:szCs w:val="24"/>
          <w:highlight w:val="none"/>
        </w:rPr>
        <w:t>系统和外联</w:t>
      </w:r>
      <w:r>
        <w:rPr>
          <w:rFonts w:hint="eastAsia" w:ascii="仿宋" w:hAnsi="仿宋" w:eastAsia="仿宋" w:cs="仿宋"/>
          <w:bCs/>
          <w:color w:val="auto"/>
          <w:sz w:val="24"/>
          <w:szCs w:val="24"/>
          <w:highlight w:val="none"/>
          <w:lang w:eastAsia="zh-CN"/>
        </w:rPr>
        <w:t>接口</w:t>
      </w:r>
      <w:r>
        <w:rPr>
          <w:rFonts w:hint="eastAsia" w:ascii="仿宋" w:hAnsi="仿宋" w:eastAsia="仿宋" w:cs="仿宋"/>
          <w:color w:val="auto"/>
          <w:sz w:val="24"/>
          <w:szCs w:val="24"/>
          <w:highlight w:val="none"/>
        </w:rPr>
        <w:t>提供升级服务；</w:t>
      </w:r>
    </w:p>
    <w:p w14:paraId="02B82A3D">
      <w:pPr>
        <w:pStyle w:val="34"/>
        <w:spacing w:line="360" w:lineRule="auto"/>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1.1.2.5因特殊原因造成业务数据有误，经采购人确认后对有误数据提供调整的解决方案</w:t>
      </w:r>
      <w:r>
        <w:rPr>
          <w:rFonts w:hint="eastAsia" w:ascii="仿宋" w:hAnsi="仿宋" w:eastAsia="仿宋" w:cs="仿宋"/>
          <w:color w:val="auto"/>
          <w:sz w:val="24"/>
          <w:szCs w:val="24"/>
          <w:highlight w:val="none"/>
          <w:lang w:eastAsia="zh-CN"/>
        </w:rPr>
        <w:t>。</w:t>
      </w:r>
    </w:p>
    <w:p w14:paraId="0E2D1062">
      <w:pPr>
        <w:pStyle w:val="34"/>
        <w:spacing w:line="360" w:lineRule="auto"/>
        <w:jc w:val="both"/>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1.1.3</w:t>
      </w:r>
      <w:r>
        <w:rPr>
          <w:rFonts w:hint="eastAsia" w:ascii="仿宋" w:hAnsi="仿宋" w:eastAsia="仿宋" w:cs="仿宋"/>
          <w:b/>
          <w:bCs/>
          <w:color w:val="auto"/>
          <w:sz w:val="24"/>
          <w:szCs w:val="24"/>
          <w:highlight w:val="none"/>
        </w:rPr>
        <w:t>接口运维服务</w:t>
      </w:r>
    </w:p>
    <w:p w14:paraId="4F19C3B9">
      <w:pPr>
        <w:pStyle w:val="34"/>
        <w:spacing w:line="360" w:lineRule="auto"/>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1.1.3.1</w:t>
      </w:r>
      <w:r>
        <w:rPr>
          <w:rFonts w:hint="eastAsia" w:ascii="仿宋" w:hAnsi="仿宋" w:eastAsia="仿宋" w:cs="仿宋"/>
          <w:color w:val="auto"/>
          <w:sz w:val="24"/>
          <w:szCs w:val="24"/>
          <w:highlight w:val="none"/>
        </w:rPr>
        <w:t>提供对</w:t>
      </w:r>
      <w:r>
        <w:rPr>
          <w:rFonts w:hint="eastAsia" w:ascii="仿宋" w:hAnsi="仿宋" w:eastAsia="仿宋" w:cs="仿宋"/>
          <w:color w:val="auto"/>
          <w:sz w:val="24"/>
          <w:szCs w:val="24"/>
          <w:highlight w:val="none"/>
          <w:lang w:eastAsia="zh-CN"/>
        </w:rPr>
        <w:t>检查项目</w:t>
      </w:r>
      <w:r>
        <w:rPr>
          <w:rFonts w:hint="eastAsia" w:ascii="仿宋" w:hAnsi="仿宋" w:eastAsia="仿宋" w:cs="仿宋"/>
          <w:color w:val="auto"/>
          <w:sz w:val="24"/>
          <w:szCs w:val="24"/>
          <w:highlight w:val="none"/>
        </w:rPr>
        <w:t>对码工作的指导服务</w:t>
      </w:r>
      <w:r>
        <w:rPr>
          <w:rFonts w:hint="eastAsia" w:ascii="仿宋" w:hAnsi="仿宋" w:eastAsia="仿宋" w:cs="仿宋"/>
          <w:color w:val="auto"/>
          <w:sz w:val="24"/>
          <w:szCs w:val="24"/>
          <w:highlight w:val="none"/>
          <w:lang w:eastAsia="zh-CN"/>
        </w:rPr>
        <w:t>；</w:t>
      </w:r>
    </w:p>
    <w:p w14:paraId="655163B0">
      <w:pPr>
        <w:pStyle w:val="34"/>
        <w:spacing w:line="360" w:lineRule="auto"/>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1.1.3.2</w:t>
      </w:r>
      <w:r>
        <w:rPr>
          <w:rFonts w:hint="eastAsia" w:ascii="仿宋" w:hAnsi="仿宋" w:eastAsia="仿宋" w:cs="仿宋"/>
          <w:color w:val="auto"/>
          <w:sz w:val="24"/>
          <w:szCs w:val="24"/>
          <w:highlight w:val="none"/>
        </w:rPr>
        <w:t>当</w:t>
      </w:r>
      <w:r>
        <w:rPr>
          <w:rFonts w:hint="eastAsia" w:ascii="仿宋" w:hAnsi="仿宋" w:eastAsia="仿宋" w:cs="仿宋"/>
          <w:color w:val="auto"/>
          <w:sz w:val="24"/>
          <w:szCs w:val="24"/>
          <w:highlight w:val="none"/>
          <w:lang w:eastAsia="zh-CN"/>
        </w:rPr>
        <w:t>检查</w:t>
      </w:r>
      <w:r>
        <w:rPr>
          <w:rFonts w:hint="eastAsia" w:ascii="仿宋" w:hAnsi="仿宋" w:eastAsia="仿宋" w:cs="仿宋"/>
          <w:color w:val="auto"/>
          <w:sz w:val="24"/>
          <w:szCs w:val="24"/>
          <w:highlight w:val="none"/>
        </w:rPr>
        <w:t>数据传输失败时，协助医院找到原因并提供处理</w:t>
      </w:r>
      <w:r>
        <w:rPr>
          <w:rFonts w:hint="eastAsia" w:ascii="仿宋" w:hAnsi="仿宋" w:eastAsia="仿宋" w:cs="仿宋"/>
          <w:color w:val="auto"/>
          <w:sz w:val="24"/>
          <w:szCs w:val="24"/>
          <w:highlight w:val="none"/>
          <w:lang w:eastAsia="zh-CN"/>
        </w:rPr>
        <w:t>服务；</w:t>
      </w:r>
    </w:p>
    <w:p w14:paraId="0D46142D">
      <w:pPr>
        <w:pStyle w:val="34"/>
        <w:spacing w:line="360" w:lineRule="auto"/>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1.1.3.3</w:t>
      </w:r>
      <w:r>
        <w:rPr>
          <w:rFonts w:hint="eastAsia" w:ascii="仿宋" w:hAnsi="仿宋" w:eastAsia="仿宋" w:cs="仿宋"/>
          <w:color w:val="auto"/>
          <w:sz w:val="24"/>
          <w:szCs w:val="24"/>
          <w:highlight w:val="none"/>
        </w:rPr>
        <w:t>为医院提供</w:t>
      </w:r>
      <w:r>
        <w:rPr>
          <w:rFonts w:hint="eastAsia" w:ascii="仿宋" w:hAnsi="仿宋" w:eastAsia="仿宋" w:cs="仿宋"/>
          <w:color w:val="auto"/>
          <w:sz w:val="24"/>
          <w:szCs w:val="24"/>
          <w:highlight w:val="none"/>
          <w:lang w:eastAsia="zh-CN"/>
        </w:rPr>
        <w:t>检查数据</w:t>
      </w:r>
      <w:r>
        <w:rPr>
          <w:rFonts w:hint="eastAsia" w:ascii="仿宋" w:hAnsi="仿宋" w:eastAsia="仿宋" w:cs="仿宋"/>
          <w:color w:val="auto"/>
          <w:sz w:val="24"/>
          <w:szCs w:val="24"/>
          <w:highlight w:val="none"/>
        </w:rPr>
        <w:t>问题咨询服务、判断并告知处理建议</w:t>
      </w:r>
      <w:r>
        <w:rPr>
          <w:rFonts w:hint="eastAsia" w:ascii="仿宋" w:hAnsi="仿宋" w:eastAsia="仿宋" w:cs="仿宋"/>
          <w:color w:val="auto"/>
          <w:sz w:val="24"/>
          <w:szCs w:val="24"/>
          <w:highlight w:val="none"/>
          <w:lang w:eastAsia="zh-CN"/>
        </w:rPr>
        <w:t>；</w:t>
      </w:r>
    </w:p>
    <w:p w14:paraId="02CD01EB">
      <w:pPr>
        <w:pStyle w:val="34"/>
        <w:spacing w:line="360" w:lineRule="auto"/>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1.1.3.4</w:t>
      </w:r>
      <w:r>
        <w:rPr>
          <w:rFonts w:hint="eastAsia" w:ascii="仿宋" w:hAnsi="仿宋" w:eastAsia="仿宋" w:cs="仿宋"/>
          <w:color w:val="auto"/>
          <w:sz w:val="24"/>
          <w:szCs w:val="24"/>
          <w:highlight w:val="none"/>
        </w:rPr>
        <w:t>根据政策及医院需求</w:t>
      </w:r>
      <w:r>
        <w:rPr>
          <w:rFonts w:hint="eastAsia" w:ascii="仿宋" w:hAnsi="仿宋" w:eastAsia="仿宋" w:cs="仿宋"/>
          <w:color w:val="auto"/>
          <w:sz w:val="24"/>
          <w:szCs w:val="24"/>
          <w:highlight w:val="none"/>
          <w:lang w:eastAsia="zh-CN"/>
        </w:rPr>
        <w:t>对已</w:t>
      </w:r>
      <w:r>
        <w:rPr>
          <w:rFonts w:hint="eastAsia" w:ascii="仿宋" w:hAnsi="仿宋" w:eastAsia="仿宋" w:cs="仿宋"/>
          <w:color w:val="auto"/>
          <w:sz w:val="24"/>
          <w:szCs w:val="24"/>
          <w:highlight w:val="none"/>
        </w:rPr>
        <w:t>开发</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接口</w:t>
      </w:r>
      <w:r>
        <w:rPr>
          <w:rFonts w:hint="eastAsia" w:ascii="仿宋" w:hAnsi="仿宋" w:eastAsia="仿宋" w:cs="仿宋"/>
          <w:color w:val="auto"/>
          <w:sz w:val="24"/>
          <w:szCs w:val="24"/>
          <w:highlight w:val="none"/>
          <w:lang w:eastAsia="zh-CN"/>
        </w:rPr>
        <w:t>进行</w:t>
      </w:r>
      <w:r>
        <w:rPr>
          <w:rFonts w:hint="eastAsia" w:ascii="仿宋" w:hAnsi="仿宋" w:eastAsia="仿宋" w:cs="仿宋"/>
          <w:color w:val="auto"/>
          <w:sz w:val="24"/>
          <w:szCs w:val="24"/>
          <w:highlight w:val="none"/>
        </w:rPr>
        <w:t>维护</w:t>
      </w:r>
      <w:r>
        <w:rPr>
          <w:rFonts w:hint="eastAsia" w:ascii="仿宋" w:hAnsi="仿宋" w:eastAsia="仿宋" w:cs="仿宋"/>
          <w:color w:val="auto"/>
          <w:sz w:val="24"/>
          <w:szCs w:val="24"/>
          <w:highlight w:val="none"/>
          <w:lang w:eastAsia="zh-CN"/>
        </w:rPr>
        <w:t>，并保证</w:t>
      </w:r>
      <w:r>
        <w:rPr>
          <w:rFonts w:hint="eastAsia" w:ascii="仿宋" w:hAnsi="仿宋" w:eastAsia="仿宋" w:cs="仿宋"/>
          <w:color w:val="auto"/>
          <w:sz w:val="24"/>
          <w:szCs w:val="24"/>
          <w:highlight w:val="none"/>
        </w:rPr>
        <w:t>其稳定运行</w:t>
      </w:r>
      <w:r>
        <w:rPr>
          <w:rFonts w:hint="eastAsia" w:ascii="仿宋" w:hAnsi="仿宋" w:eastAsia="仿宋" w:cs="仿宋"/>
          <w:color w:val="auto"/>
          <w:sz w:val="24"/>
          <w:szCs w:val="24"/>
          <w:highlight w:val="none"/>
          <w:lang w:eastAsia="zh-CN"/>
        </w:rPr>
        <w:t>；</w:t>
      </w:r>
    </w:p>
    <w:p w14:paraId="6194957D">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1.1.3.5</w:t>
      </w:r>
      <w:r>
        <w:rPr>
          <w:rFonts w:hint="eastAsia" w:ascii="仿宋" w:hAnsi="仿宋" w:eastAsia="仿宋" w:cs="仿宋"/>
          <w:color w:val="auto"/>
          <w:sz w:val="24"/>
          <w:szCs w:val="24"/>
          <w:highlight w:val="none"/>
        </w:rPr>
        <w:t>提供已验收接口更新需求服务。</w:t>
      </w:r>
    </w:p>
    <w:p w14:paraId="11E6D726">
      <w:pPr>
        <w:pStyle w:val="34"/>
        <w:spacing w:line="360" w:lineRule="auto"/>
        <w:jc w:val="both"/>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1.1.</w:t>
      </w:r>
      <w:r>
        <w:rPr>
          <w:rFonts w:hint="eastAsia" w:ascii="仿宋" w:hAnsi="仿宋" w:eastAsia="仿宋" w:cs="仿宋"/>
          <w:b/>
          <w:bCs/>
          <w:color w:val="auto"/>
          <w:sz w:val="24"/>
          <w:szCs w:val="24"/>
          <w:highlight w:val="none"/>
          <w:lang w:eastAsia="zh-CN"/>
        </w:rPr>
        <w:t>4 信息安全服务</w:t>
      </w:r>
    </w:p>
    <w:p w14:paraId="39B26198">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根据采购人的要求协助采购人接受检查、审计或其他重大工作中给予技术支持服务；</w:t>
      </w:r>
    </w:p>
    <w:p w14:paraId="22C8F8F3">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协助采购人做好信息安全防护的服务工作；</w:t>
      </w:r>
    </w:p>
    <w:p w14:paraId="08826A3F">
      <w:pPr>
        <w:pStyle w:val="34"/>
        <w:spacing w:line="360" w:lineRule="auto"/>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rPr>
        <w:t>协助采购人信息科安排的信息系统相关的技术性服务工作</w:t>
      </w:r>
      <w:r>
        <w:rPr>
          <w:rFonts w:hint="eastAsia" w:ascii="仿宋" w:hAnsi="仿宋" w:eastAsia="仿宋" w:cs="仿宋"/>
          <w:color w:val="auto"/>
          <w:sz w:val="24"/>
          <w:szCs w:val="24"/>
          <w:highlight w:val="none"/>
          <w:lang w:eastAsia="zh-CN"/>
        </w:rPr>
        <w:t>；</w:t>
      </w:r>
    </w:p>
    <w:p w14:paraId="714AA946">
      <w:pPr>
        <w:pStyle w:val="34"/>
        <w:spacing w:line="360" w:lineRule="auto"/>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rPr>
        <w:t>运维服务期间必须按照采购人的三级等保管理制度要求进行，包括不限于系统运维、人员安全管理等</w:t>
      </w:r>
      <w:r>
        <w:rPr>
          <w:rFonts w:hint="eastAsia" w:ascii="仿宋" w:hAnsi="仿宋" w:eastAsia="仿宋" w:cs="仿宋"/>
          <w:color w:val="auto"/>
          <w:sz w:val="24"/>
          <w:szCs w:val="24"/>
          <w:highlight w:val="none"/>
          <w:lang w:eastAsia="zh-CN"/>
        </w:rPr>
        <w:t>；</w:t>
      </w:r>
    </w:p>
    <w:p w14:paraId="52968C1A">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SA"/>
        </w:rPr>
        <w:t>1.1.4.5</w:t>
      </w:r>
      <w:r>
        <w:rPr>
          <w:rFonts w:hint="eastAsia" w:ascii="仿宋" w:hAnsi="仿宋" w:eastAsia="仿宋" w:cs="仿宋"/>
          <w:color w:val="auto"/>
          <w:sz w:val="24"/>
          <w:szCs w:val="24"/>
          <w:highlight w:val="none"/>
          <w:lang w:val="en-US" w:eastAsia="zh-CN"/>
        </w:rPr>
        <w:t>中标人</w:t>
      </w:r>
      <w:r>
        <w:rPr>
          <w:rFonts w:hint="eastAsia" w:ascii="仿宋" w:hAnsi="仿宋" w:eastAsia="仿宋" w:cs="仿宋"/>
          <w:color w:val="auto"/>
          <w:kern w:val="0"/>
          <w:sz w:val="24"/>
          <w:szCs w:val="24"/>
          <w:highlight w:val="none"/>
          <w:lang w:bidi="ar-SA"/>
        </w:rPr>
        <w:t>需</w:t>
      </w:r>
      <w:r>
        <w:rPr>
          <w:rFonts w:hint="eastAsia" w:ascii="仿宋" w:hAnsi="仿宋" w:eastAsia="仿宋" w:cs="仿宋"/>
          <w:color w:val="auto"/>
          <w:kern w:val="0"/>
          <w:sz w:val="24"/>
          <w:szCs w:val="24"/>
          <w:highlight w:val="none"/>
          <w:lang w:eastAsia="zh-Hans" w:bidi="ar-SA"/>
        </w:rPr>
        <w:t>与医院签</w:t>
      </w:r>
      <w:r>
        <w:rPr>
          <w:rFonts w:hint="eastAsia" w:ascii="仿宋" w:hAnsi="仿宋" w:eastAsia="仿宋" w:cs="仿宋"/>
          <w:color w:val="auto"/>
          <w:kern w:val="0"/>
          <w:sz w:val="24"/>
          <w:szCs w:val="24"/>
          <w:highlight w:val="none"/>
          <w:lang w:eastAsia="zh-Hans"/>
        </w:rPr>
        <w:t>署安全保密协议</w:t>
      </w:r>
      <w:r>
        <w:rPr>
          <w:rFonts w:hint="eastAsia" w:ascii="仿宋" w:hAnsi="仿宋" w:eastAsia="仿宋" w:cs="仿宋"/>
          <w:color w:val="auto"/>
          <w:kern w:val="0"/>
          <w:sz w:val="24"/>
          <w:szCs w:val="24"/>
          <w:highlight w:val="none"/>
        </w:rPr>
        <w:t>，确保医院信息网络数据的管理安全</w:t>
      </w:r>
      <w:r>
        <w:rPr>
          <w:rFonts w:hint="eastAsia" w:ascii="仿宋" w:hAnsi="仿宋" w:eastAsia="仿宋" w:cs="仿宋"/>
          <w:color w:val="auto"/>
          <w:kern w:val="0"/>
          <w:sz w:val="24"/>
          <w:szCs w:val="24"/>
          <w:highlight w:val="none"/>
          <w:lang w:eastAsia="zh-Hans"/>
        </w:rPr>
        <w:t>。</w:t>
      </w:r>
    </w:p>
    <w:p w14:paraId="74D90754">
      <w:pPr>
        <w:pStyle w:val="34"/>
        <w:spacing w:line="360" w:lineRule="auto"/>
        <w:jc w:val="both"/>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1.1.</w:t>
      </w:r>
      <w:r>
        <w:rPr>
          <w:rFonts w:hint="eastAsia" w:ascii="仿宋" w:hAnsi="仿宋" w:eastAsia="仿宋" w:cs="仿宋"/>
          <w:b/>
          <w:bCs/>
          <w:color w:val="auto"/>
          <w:sz w:val="24"/>
          <w:szCs w:val="24"/>
          <w:highlight w:val="none"/>
          <w:lang w:eastAsia="zh-CN"/>
        </w:rPr>
        <w:t>5其他</w:t>
      </w:r>
      <w:r>
        <w:rPr>
          <w:rFonts w:hint="eastAsia" w:ascii="仿宋" w:hAnsi="仿宋" w:eastAsia="仿宋" w:cs="仿宋"/>
          <w:b/>
          <w:bCs/>
          <w:color w:val="auto"/>
          <w:sz w:val="24"/>
          <w:szCs w:val="24"/>
          <w:highlight w:val="none"/>
        </w:rPr>
        <w:t>服务</w:t>
      </w:r>
    </w:p>
    <w:p w14:paraId="396EF6ED">
      <w:pPr>
        <w:pStyle w:val="34"/>
        <w:spacing w:line="360" w:lineRule="auto"/>
        <w:jc w:val="both"/>
        <w:rPr>
          <w:rFonts w:hint="eastAsia" w:ascii="仿宋" w:hAnsi="仿宋" w:eastAsia="仿宋" w:cs="仿宋"/>
          <w:b/>
          <w:bCs/>
          <w:color w:val="auto"/>
          <w:sz w:val="24"/>
          <w:szCs w:val="24"/>
          <w:highlight w:val="none"/>
          <w:lang w:eastAsia="zh-CN"/>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5</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lang w:val="en-US" w:eastAsia="zh-CN"/>
        </w:rPr>
        <w:t>供应航</w:t>
      </w:r>
      <w:r>
        <w:rPr>
          <w:rFonts w:hint="eastAsia" w:ascii="仿宋" w:hAnsi="仿宋" w:eastAsia="仿宋" w:cs="仿宋"/>
          <w:color w:val="auto"/>
          <w:sz w:val="24"/>
          <w:szCs w:val="24"/>
          <w:highlight w:val="none"/>
        </w:rPr>
        <w:t>需要</w:t>
      </w:r>
      <w:r>
        <w:rPr>
          <w:rFonts w:hint="eastAsia" w:ascii="仿宋" w:hAnsi="仿宋" w:eastAsia="仿宋" w:cs="仿宋"/>
          <w:color w:val="auto"/>
          <w:sz w:val="24"/>
          <w:szCs w:val="24"/>
          <w:highlight w:val="none"/>
          <w:lang w:eastAsia="zh-CN"/>
        </w:rPr>
        <w:t>指定1名以上相对稳定的</w:t>
      </w:r>
      <w:r>
        <w:rPr>
          <w:rFonts w:hint="eastAsia" w:ascii="仿宋" w:hAnsi="仿宋" w:eastAsia="仿宋" w:cs="仿宋"/>
          <w:color w:val="auto"/>
          <w:sz w:val="24"/>
          <w:szCs w:val="24"/>
          <w:highlight w:val="none"/>
        </w:rPr>
        <w:t>技术工程师</w:t>
      </w:r>
      <w:r>
        <w:rPr>
          <w:rFonts w:hint="eastAsia" w:ascii="仿宋" w:hAnsi="仿宋" w:eastAsia="仿宋" w:cs="仿宋"/>
          <w:color w:val="auto"/>
          <w:sz w:val="24"/>
          <w:szCs w:val="24"/>
          <w:highlight w:val="none"/>
          <w:lang w:eastAsia="zh-CN"/>
        </w:rPr>
        <w:t>对叙永县中医医院提供售后维保服务，并</w:t>
      </w:r>
      <w:r>
        <w:rPr>
          <w:rFonts w:hint="eastAsia" w:ascii="仿宋" w:hAnsi="仿宋" w:eastAsia="仿宋" w:cs="仿宋"/>
          <w:color w:val="auto"/>
          <w:sz w:val="24"/>
          <w:szCs w:val="24"/>
          <w:highlight w:val="none"/>
        </w:rPr>
        <w:t>需严格遵守采购人的管理制度和信息保密制度</w:t>
      </w:r>
      <w:r>
        <w:rPr>
          <w:rFonts w:hint="eastAsia" w:ascii="仿宋" w:hAnsi="仿宋" w:eastAsia="仿宋" w:cs="仿宋"/>
          <w:color w:val="auto"/>
          <w:sz w:val="24"/>
          <w:szCs w:val="24"/>
          <w:highlight w:val="none"/>
          <w:lang w:eastAsia="zh-CN"/>
        </w:rPr>
        <w:t>；</w:t>
      </w:r>
    </w:p>
    <w:p w14:paraId="0D5EE5AC">
      <w:pPr>
        <w:pStyle w:val="34"/>
        <w:spacing w:line="360" w:lineRule="auto"/>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1.1.5.2</w:t>
      </w:r>
      <w:r>
        <w:rPr>
          <w:rFonts w:hint="eastAsia" w:ascii="仿宋" w:hAnsi="仿宋" w:eastAsia="仿宋" w:cs="仿宋"/>
          <w:color w:val="auto"/>
          <w:sz w:val="24"/>
          <w:szCs w:val="24"/>
          <w:highlight w:val="none"/>
        </w:rPr>
        <w:t>提供不定期培训服务，因政策或者管理流程调整而导致业务系统调整，</w:t>
      </w:r>
      <w:r>
        <w:rPr>
          <w:rFonts w:hint="eastAsia" w:ascii="仿宋" w:hAnsi="仿宋" w:eastAsia="仿宋" w:cs="仿宋"/>
          <w:color w:val="auto"/>
          <w:sz w:val="24"/>
          <w:szCs w:val="24"/>
          <w:highlight w:val="none"/>
          <w:lang w:val="en-US" w:eastAsia="zh-CN"/>
        </w:rPr>
        <w:t>供应商应针对此情况</w:t>
      </w:r>
      <w:r>
        <w:rPr>
          <w:rFonts w:hint="eastAsia" w:ascii="仿宋" w:hAnsi="仿宋" w:eastAsia="仿宋" w:cs="仿宋"/>
          <w:color w:val="auto"/>
          <w:sz w:val="24"/>
          <w:szCs w:val="24"/>
          <w:highlight w:val="none"/>
        </w:rPr>
        <w:t>提供培训服务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培训的内容包括业务操作、日常故障判断及处理</w:t>
      </w:r>
      <w:r>
        <w:rPr>
          <w:rFonts w:hint="eastAsia" w:ascii="仿宋" w:hAnsi="仿宋" w:eastAsia="仿宋" w:cs="仿宋"/>
          <w:color w:val="auto"/>
          <w:sz w:val="24"/>
          <w:szCs w:val="24"/>
          <w:highlight w:val="none"/>
          <w:lang w:eastAsia="zh-CN"/>
        </w:rPr>
        <w:t>；</w:t>
      </w:r>
    </w:p>
    <w:p w14:paraId="28A20D67">
      <w:pPr>
        <w:pStyle w:val="34"/>
        <w:spacing w:line="360" w:lineRule="auto"/>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1.1.5.3对医院信息中心技术人员进行培训指导，熟悉系统内部设计逻辑、表名、字段等，以及系统运行过程中需要重点关注的事项，确保相关系统管理员能够独立处理问题；</w:t>
      </w:r>
    </w:p>
    <w:p w14:paraId="2456213D">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5</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根据采购人实际需求提出的其他技术性服务要求。</w:t>
      </w:r>
    </w:p>
    <w:p w14:paraId="0E2F470C">
      <w:pPr>
        <w:pStyle w:val="34"/>
        <w:spacing w:line="360" w:lineRule="auto"/>
        <w:jc w:val="both"/>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1.2远程服务</w:t>
      </w:r>
    </w:p>
    <w:p w14:paraId="00FC3A93">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1.2.1提供7x24小时的电话咨询</w:t>
      </w:r>
      <w:r>
        <w:rPr>
          <w:rFonts w:hint="eastAsia" w:ascii="仿宋" w:hAnsi="仿宋" w:eastAsia="仿宋" w:cs="仿宋"/>
          <w:color w:val="auto"/>
          <w:sz w:val="24"/>
          <w:szCs w:val="24"/>
          <w:highlight w:val="none"/>
          <w:lang w:eastAsia="zh-CN"/>
        </w:rPr>
        <w:t>、远程运维和技术支持</w:t>
      </w:r>
      <w:r>
        <w:rPr>
          <w:rFonts w:hint="eastAsia" w:ascii="仿宋" w:hAnsi="仿宋" w:eastAsia="仿宋" w:cs="仿宋"/>
          <w:color w:val="auto"/>
          <w:sz w:val="24"/>
          <w:szCs w:val="24"/>
          <w:highlight w:val="none"/>
        </w:rPr>
        <w:t>服务；</w:t>
      </w:r>
    </w:p>
    <w:p w14:paraId="47D47F71">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w:t>
      </w: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在充分保障安全的情况下利用远程协助软件提供软件解决问题的服务。</w:t>
      </w:r>
    </w:p>
    <w:p w14:paraId="5FAD17E5">
      <w:pPr>
        <w:pStyle w:val="34"/>
        <w:spacing w:line="360" w:lineRule="auto"/>
        <w:jc w:val="both"/>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★2</w:t>
      </w:r>
      <w:r>
        <w:rPr>
          <w:rFonts w:hint="eastAsia" w:ascii="仿宋" w:hAnsi="仿宋" w:eastAsia="仿宋" w:cs="仿宋"/>
          <w:b/>
          <w:bCs/>
          <w:color w:val="auto"/>
          <w:sz w:val="24"/>
          <w:szCs w:val="24"/>
          <w:highlight w:val="none"/>
        </w:rPr>
        <w:t>服务响应时间要求</w:t>
      </w:r>
    </w:p>
    <w:p w14:paraId="199C7858">
      <w:pPr>
        <w:pStyle w:val="34"/>
        <w:spacing w:line="360" w:lineRule="auto"/>
        <w:jc w:val="both"/>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2</w:t>
      </w:r>
      <w:r>
        <w:rPr>
          <w:rFonts w:hint="eastAsia" w:ascii="仿宋" w:hAnsi="仿宋" w:eastAsia="仿宋" w:cs="仿宋"/>
          <w:b/>
          <w:bCs/>
          <w:color w:val="auto"/>
          <w:sz w:val="24"/>
          <w:szCs w:val="24"/>
          <w:highlight w:val="none"/>
        </w:rPr>
        <w:t>.1应急事件处理时间要求：</w:t>
      </w:r>
    </w:p>
    <w:p w14:paraId="1C627E09">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.1.1由于信息系统程序更新、程序Bug、数据问题或其他系统自身原因造成的故障，不影响业务正常办理的普通事件的响应时间要求为：在</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小时内解决问题，让信息系统正常运行。</w:t>
      </w:r>
    </w:p>
    <w:p w14:paraId="29E3A7EF">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.1.2由于信息系统程序更新、程序Bug、数据问题或其他系统自身原因造成的故障，会影响业务办理效率的严重事件的响应时间要求为：在</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小时内解决问题，让信息系统正常运行。</w:t>
      </w:r>
    </w:p>
    <w:p w14:paraId="10C37189">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.1.3由于信息系统程序更新、程序Bug、数据问题或其他系统自身原因造成的故障，造成</w:t>
      </w:r>
      <w:r>
        <w:rPr>
          <w:rFonts w:hint="eastAsia" w:ascii="仿宋" w:hAnsi="仿宋" w:eastAsia="仿宋" w:cs="仿宋"/>
          <w:color w:val="auto"/>
          <w:sz w:val="24"/>
          <w:szCs w:val="24"/>
          <w:highlight w:val="none"/>
          <w:lang w:eastAsia="zh-CN"/>
        </w:rPr>
        <w:t>相关工作站出现</w:t>
      </w:r>
      <w:r>
        <w:rPr>
          <w:rFonts w:hint="eastAsia" w:ascii="仿宋" w:hAnsi="仿宋" w:eastAsia="仿宋" w:cs="仿宋"/>
          <w:color w:val="auto"/>
          <w:sz w:val="24"/>
          <w:szCs w:val="24"/>
          <w:highlight w:val="none"/>
        </w:rPr>
        <w:t>重大突发事故的响应要求：在</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小时内解决问题，让信息系统正常运行。</w:t>
      </w:r>
    </w:p>
    <w:p w14:paraId="3371CAD6">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.1.4遇到重大问题或者故障，远程工程师不能解决，要求必须派遣</w:t>
      </w:r>
      <w:r>
        <w:rPr>
          <w:rFonts w:hint="eastAsia" w:ascii="仿宋" w:hAnsi="仿宋" w:eastAsia="仿宋" w:cs="仿宋"/>
          <w:b/>
          <w:bCs/>
          <w:color w:val="auto"/>
          <w:sz w:val="24"/>
          <w:szCs w:val="24"/>
          <w:highlight w:val="none"/>
          <w:lang w:val="en-US" w:eastAsia="zh-CN"/>
        </w:rPr>
        <w:t>中标人</w:t>
      </w:r>
      <w:r>
        <w:rPr>
          <w:rFonts w:hint="eastAsia" w:ascii="仿宋" w:hAnsi="仿宋" w:eastAsia="仿宋" w:cs="仿宋"/>
          <w:color w:val="auto"/>
          <w:sz w:val="24"/>
          <w:szCs w:val="24"/>
          <w:highlight w:val="none"/>
        </w:rPr>
        <w:t>工程师到现场服务，快速排除、解决相关系统问题或故障，要求在</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小时内到达现场。</w:t>
      </w:r>
    </w:p>
    <w:p w14:paraId="0A900F4E">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.1.5</w:t>
      </w:r>
      <w:r>
        <w:rPr>
          <w:rFonts w:hint="eastAsia" w:ascii="仿宋" w:hAnsi="仿宋" w:eastAsia="仿宋" w:cs="仿宋"/>
          <w:color w:val="auto"/>
          <w:sz w:val="24"/>
          <w:szCs w:val="24"/>
          <w:highlight w:val="none"/>
          <w:lang w:val="en-US" w:eastAsia="zh-CN"/>
        </w:rPr>
        <w:t>如因远程无法解决的问题</w:t>
      </w:r>
      <w:r>
        <w:rPr>
          <w:rFonts w:hint="eastAsia" w:ascii="仿宋" w:hAnsi="仿宋" w:eastAsia="仿宋" w:cs="仿宋"/>
          <w:color w:val="auto"/>
          <w:sz w:val="24"/>
          <w:szCs w:val="24"/>
          <w:highlight w:val="none"/>
        </w:rPr>
        <w:t>，要求</w:t>
      </w:r>
      <w:r>
        <w:rPr>
          <w:rFonts w:hint="eastAsia" w:ascii="仿宋" w:hAnsi="仿宋" w:eastAsia="仿宋" w:cs="仿宋"/>
          <w:b/>
          <w:bCs/>
          <w:color w:val="auto"/>
          <w:sz w:val="24"/>
          <w:szCs w:val="24"/>
          <w:highlight w:val="none"/>
          <w:lang w:val="en-US" w:eastAsia="zh-CN"/>
        </w:rPr>
        <w:t>中标人</w:t>
      </w:r>
      <w:r>
        <w:rPr>
          <w:rFonts w:hint="eastAsia" w:ascii="仿宋" w:hAnsi="仿宋" w:eastAsia="仿宋" w:cs="仿宋"/>
          <w:color w:val="auto"/>
          <w:sz w:val="24"/>
          <w:szCs w:val="24"/>
          <w:highlight w:val="none"/>
        </w:rPr>
        <w:t>派遣技术人员在48小时内到达现场提供技术服务。</w:t>
      </w:r>
    </w:p>
    <w:p w14:paraId="16F54265">
      <w:pPr>
        <w:pStyle w:val="34"/>
        <w:spacing w:line="360" w:lineRule="auto"/>
        <w:jc w:val="both"/>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2</w:t>
      </w:r>
      <w:r>
        <w:rPr>
          <w:rFonts w:hint="eastAsia" w:ascii="仿宋" w:hAnsi="仿宋" w:eastAsia="仿宋" w:cs="仿宋"/>
          <w:b/>
          <w:bCs/>
          <w:color w:val="auto"/>
          <w:sz w:val="24"/>
          <w:szCs w:val="24"/>
          <w:highlight w:val="none"/>
        </w:rPr>
        <w:t>.2系统修改需求完成时间要求：</w:t>
      </w:r>
    </w:p>
    <w:p w14:paraId="36C74651">
      <w:pPr>
        <w:pStyle w:val="34"/>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信息系统自身的Bug的修改需求，在与采购人确定修改需求后</w:t>
      </w:r>
      <w:r>
        <w:rPr>
          <w:rFonts w:hint="eastAsia" w:ascii="仿宋" w:hAnsi="仿宋" w:eastAsia="仿宋" w:cs="仿宋"/>
          <w:color w:val="auto"/>
          <w:sz w:val="24"/>
          <w:szCs w:val="24"/>
          <w:highlight w:val="none"/>
          <w:lang w:val="en-US" w:eastAsia="zh-CN"/>
        </w:rPr>
        <w:t>15个日历</w:t>
      </w:r>
      <w:r>
        <w:rPr>
          <w:rFonts w:hint="eastAsia" w:ascii="仿宋" w:hAnsi="仿宋" w:eastAsia="仿宋" w:cs="仿宋"/>
          <w:color w:val="auto"/>
          <w:sz w:val="24"/>
          <w:szCs w:val="24"/>
          <w:highlight w:val="none"/>
        </w:rPr>
        <w:t>日内完成。</w:t>
      </w:r>
    </w:p>
    <w:p w14:paraId="374EE6E5">
      <w:pPr>
        <w:pStyle w:val="34"/>
        <w:spacing w:line="360" w:lineRule="auto"/>
        <w:jc w:val="both"/>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3</w:t>
      </w:r>
      <w:r>
        <w:rPr>
          <w:rFonts w:hint="eastAsia" w:ascii="仿宋" w:hAnsi="仿宋" w:eastAsia="仿宋" w:cs="仿宋"/>
          <w:b/>
          <w:bCs/>
          <w:color w:val="auto"/>
          <w:sz w:val="24"/>
          <w:szCs w:val="24"/>
          <w:highlight w:val="none"/>
        </w:rPr>
        <w:t>其他</w:t>
      </w:r>
    </w:p>
    <w:p w14:paraId="692A44FF">
      <w:pPr>
        <w:pStyle w:val="34"/>
        <w:spacing w:line="360" w:lineRule="auto"/>
        <w:jc w:val="both"/>
        <w:rPr>
          <w:rFonts w:hint="eastAsia" w:ascii="仿宋" w:hAnsi="仿宋" w:eastAsia="仿宋" w:cs="仿宋"/>
          <w:b/>
          <w:bCs/>
          <w:color w:val="auto"/>
          <w:sz w:val="24"/>
          <w:szCs w:val="24"/>
          <w:highlight w:val="none"/>
          <w:lang w:eastAsia="zh-CN"/>
        </w:rPr>
      </w:pPr>
      <w:r>
        <w:rPr>
          <w:rFonts w:hint="eastAsia" w:ascii="仿宋" w:hAnsi="仿宋" w:eastAsia="仿宋" w:cs="仿宋"/>
          <w:color w:val="auto"/>
          <w:sz w:val="24"/>
          <w:szCs w:val="24"/>
          <w:highlight w:val="none"/>
          <w:lang w:eastAsia="zh-CN"/>
        </w:rPr>
        <w:t>2.3.1采购人系统原厂商为成都信通网易医疗科技发展有限公司和四川美康医药软件研究开发股份有限公司（合理用药前置审方系统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lang w:eastAsia="zh-CN"/>
        </w:rPr>
        <w:t>须提供具有维护采购人目前运行的业务系统的技术能力的承诺函,承诺对采购人目前运行的业务系统按照采购人的要求进行维护和调整。若</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lang w:eastAsia="zh-CN"/>
        </w:rPr>
        <w:t>不能按要求履约，采购人上报同级财政部门，按相关法律法规处理。</w:t>
      </w:r>
    </w:p>
    <w:p w14:paraId="1153AE5D">
      <w:pPr>
        <w:pStyle w:val="34"/>
        <w:spacing w:line="360" w:lineRule="auto"/>
        <w:jc w:val="both"/>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2.4考核要求</w:t>
      </w:r>
    </w:p>
    <w:p w14:paraId="5D0F4E2F">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sz w:val="24"/>
          <w:szCs w:val="24"/>
          <w:highlight w:val="none"/>
          <w:lang w:val="en-US" w:eastAsia="en-US" w:bidi="ar-SA"/>
        </w:rPr>
      </w:pPr>
      <w:r>
        <w:rPr>
          <w:rFonts w:hint="eastAsia" w:ascii="仿宋" w:hAnsi="仿宋" w:eastAsia="仿宋" w:cs="仿宋"/>
          <w:color w:val="auto"/>
          <w:sz w:val="24"/>
          <w:szCs w:val="24"/>
          <w:highlight w:val="none"/>
          <w:lang w:val="en-US" w:eastAsia="en-US" w:bidi="ar-SA"/>
        </w:rPr>
        <w:t>本项目在合同期间通过考核评价办法进行评价及款项支付。评价标准：</w:t>
      </w:r>
    </w:p>
    <w:p w14:paraId="58F404CF">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2.4.1采购人</w:t>
      </w:r>
      <w:r>
        <w:rPr>
          <w:rFonts w:hint="eastAsia" w:ascii="仿宋" w:hAnsi="仿宋" w:eastAsia="仿宋" w:cs="仿宋"/>
          <w:color w:val="auto"/>
          <w:sz w:val="24"/>
          <w:szCs w:val="24"/>
          <w:highlight w:val="none"/>
          <w:lang w:val="en-US" w:eastAsia="en-US" w:bidi="ar-SA"/>
        </w:rPr>
        <w:t>根据该服务质量评价规则，对</w:t>
      </w:r>
      <w:r>
        <w:rPr>
          <w:rFonts w:hint="eastAsia" w:ascii="仿宋" w:hAnsi="仿宋" w:eastAsia="仿宋" w:cs="仿宋"/>
          <w:color w:val="auto"/>
          <w:sz w:val="24"/>
          <w:szCs w:val="24"/>
          <w:highlight w:val="none"/>
          <w:lang w:val="en-US" w:eastAsia="zh-CN" w:bidi="ar-SA"/>
        </w:rPr>
        <w:t>供应商</w:t>
      </w:r>
      <w:r>
        <w:rPr>
          <w:rFonts w:hint="eastAsia" w:ascii="仿宋" w:hAnsi="仿宋" w:eastAsia="仿宋" w:cs="仿宋"/>
          <w:color w:val="auto"/>
          <w:sz w:val="24"/>
          <w:szCs w:val="24"/>
          <w:highlight w:val="none"/>
          <w:lang w:val="en-US" w:eastAsia="en-US" w:bidi="ar-SA"/>
        </w:rPr>
        <w:t>服务质量做出评价</w:t>
      </w:r>
      <w:r>
        <w:rPr>
          <w:rFonts w:hint="eastAsia" w:ascii="仿宋" w:hAnsi="仿宋" w:eastAsia="仿宋" w:cs="仿宋"/>
          <w:color w:val="auto"/>
          <w:sz w:val="24"/>
          <w:szCs w:val="24"/>
          <w:highlight w:val="none"/>
          <w:lang w:val="en-US" w:eastAsia="zh-CN" w:bidi="ar-SA"/>
        </w:rPr>
        <w:t>。</w:t>
      </w:r>
    </w:p>
    <w:p w14:paraId="7E33407F">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sz w:val="24"/>
          <w:szCs w:val="24"/>
          <w:highlight w:val="none"/>
          <w:lang w:val="en-US" w:eastAsia="en-US" w:bidi="ar-SA"/>
        </w:rPr>
      </w:pPr>
      <w:r>
        <w:rPr>
          <w:rFonts w:hint="eastAsia" w:ascii="仿宋" w:hAnsi="仿宋" w:eastAsia="仿宋" w:cs="仿宋"/>
          <w:color w:val="auto"/>
          <w:sz w:val="24"/>
          <w:szCs w:val="24"/>
          <w:highlight w:val="none"/>
          <w:lang w:val="en-US" w:eastAsia="zh-CN" w:bidi="ar-SA"/>
        </w:rPr>
        <w:t>2.4.2</w:t>
      </w:r>
      <w:r>
        <w:rPr>
          <w:rFonts w:hint="eastAsia" w:ascii="仿宋" w:hAnsi="仿宋" w:eastAsia="仿宋" w:cs="仿宋"/>
          <w:color w:val="auto"/>
          <w:sz w:val="24"/>
          <w:szCs w:val="24"/>
          <w:highlight w:val="none"/>
          <w:lang w:val="en-US" w:eastAsia="en-US" w:bidi="ar-SA"/>
        </w:rPr>
        <w:t>双方约定的服务质量评价规则为：服务总分100分，同时根据质量评价得</w:t>
      </w:r>
    </w:p>
    <w:p w14:paraId="15318AF2">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en-US" w:bidi="ar-SA"/>
        </w:rPr>
        <w:t>分，</w:t>
      </w:r>
      <w:r>
        <w:rPr>
          <w:rFonts w:hint="eastAsia" w:ascii="仿宋" w:hAnsi="仿宋" w:eastAsia="仿宋" w:cs="仿宋"/>
          <w:color w:val="auto"/>
          <w:sz w:val="24"/>
          <w:szCs w:val="24"/>
          <w:highlight w:val="none"/>
          <w:lang w:val="en-US" w:eastAsia="zh-CN" w:bidi="ar-SA"/>
        </w:rPr>
        <w:t>每半年</w:t>
      </w:r>
      <w:r>
        <w:rPr>
          <w:rFonts w:hint="eastAsia" w:ascii="仿宋" w:hAnsi="仿宋" w:eastAsia="仿宋" w:cs="仿宋"/>
          <w:color w:val="auto"/>
          <w:sz w:val="24"/>
          <w:szCs w:val="24"/>
          <w:highlight w:val="none"/>
          <w:lang w:val="en-US" w:eastAsia="en-US" w:bidi="ar-SA"/>
        </w:rPr>
        <w:t>考评一次，建立相应等级，不同等级对应不同处理办法</w:t>
      </w:r>
      <w:r>
        <w:rPr>
          <w:rFonts w:hint="eastAsia" w:ascii="仿宋" w:hAnsi="仿宋" w:eastAsia="仿宋" w:cs="仿宋"/>
          <w:color w:val="auto"/>
          <w:sz w:val="24"/>
          <w:szCs w:val="24"/>
          <w:highlight w:val="none"/>
          <w:lang w:val="en-US" w:eastAsia="zh-CN" w:bidi="ar-SA"/>
        </w:rPr>
        <w:t>。</w:t>
      </w:r>
    </w:p>
    <w:p w14:paraId="1B55F440">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2.4.3</w:t>
      </w:r>
      <w:r>
        <w:rPr>
          <w:rFonts w:hint="eastAsia" w:ascii="仿宋" w:hAnsi="仿宋" w:eastAsia="仿宋" w:cs="仿宋"/>
          <w:color w:val="auto"/>
          <w:sz w:val="24"/>
          <w:szCs w:val="24"/>
          <w:highlight w:val="none"/>
          <w:lang w:val="en-US" w:eastAsia="en-US" w:bidi="ar-SA"/>
        </w:rPr>
        <w:t>双方约定的服务质量评价规则根据以下进行评价</w:t>
      </w:r>
      <w:r>
        <w:rPr>
          <w:rFonts w:hint="eastAsia" w:ascii="仿宋" w:hAnsi="仿宋" w:eastAsia="仿宋" w:cs="仿宋"/>
          <w:color w:val="auto"/>
          <w:sz w:val="24"/>
          <w:szCs w:val="24"/>
          <w:highlight w:val="none"/>
          <w:lang w:val="en-US" w:eastAsia="zh-CN" w:bidi="ar-SA"/>
        </w:rPr>
        <w:t>：</w:t>
      </w:r>
    </w:p>
    <w:p w14:paraId="2F29B1DC">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2.4.3.1</w:t>
      </w:r>
      <w:r>
        <w:rPr>
          <w:rFonts w:hint="eastAsia" w:ascii="仿宋" w:hAnsi="仿宋" w:eastAsia="仿宋" w:cs="仿宋"/>
          <w:color w:val="auto"/>
          <w:sz w:val="24"/>
          <w:szCs w:val="24"/>
          <w:highlight w:val="none"/>
          <w:lang w:val="en-US" w:eastAsia="en-US" w:bidi="ar-SA"/>
        </w:rPr>
        <w:t>软件出现故障后，根据</w:t>
      </w:r>
      <w:r>
        <w:rPr>
          <w:rFonts w:hint="eastAsia" w:ascii="仿宋" w:hAnsi="仿宋" w:eastAsia="仿宋" w:cs="仿宋"/>
          <w:color w:val="auto"/>
          <w:sz w:val="24"/>
          <w:szCs w:val="24"/>
          <w:highlight w:val="none"/>
          <w:lang w:val="en-US" w:eastAsia="zh-CN" w:bidi="ar-SA"/>
        </w:rPr>
        <w:t>供应商</w:t>
      </w:r>
      <w:r>
        <w:rPr>
          <w:rFonts w:hint="eastAsia" w:ascii="仿宋" w:hAnsi="仿宋" w:eastAsia="仿宋" w:cs="仿宋"/>
          <w:color w:val="auto"/>
          <w:sz w:val="24"/>
          <w:szCs w:val="24"/>
          <w:highlight w:val="none"/>
          <w:lang w:val="en-US" w:eastAsia="en-US" w:bidi="ar-SA"/>
        </w:rPr>
        <w:t>对软件故障的排除故障时间做出评分，如下表所示</w:t>
      </w:r>
      <w:r>
        <w:rPr>
          <w:rFonts w:hint="eastAsia" w:ascii="仿宋" w:hAnsi="仿宋" w:eastAsia="仿宋" w:cs="仿宋"/>
          <w:color w:val="auto"/>
          <w:sz w:val="24"/>
          <w:szCs w:val="24"/>
          <w:highlight w:val="none"/>
          <w:lang w:val="en-US" w:eastAsia="zh-CN" w:bidi="ar-SA"/>
        </w:rPr>
        <w:t>（</w:t>
      </w:r>
      <w:r>
        <w:rPr>
          <w:rFonts w:hint="eastAsia" w:ascii="仿宋" w:hAnsi="仿宋" w:eastAsia="仿宋" w:cs="仿宋"/>
          <w:color w:val="auto"/>
          <w:sz w:val="24"/>
          <w:szCs w:val="24"/>
          <w:highlight w:val="none"/>
          <w:lang w:val="en-US" w:eastAsia="en-US" w:bidi="ar-SA"/>
        </w:rPr>
        <w:t>总分60分</w:t>
      </w:r>
      <w:r>
        <w:rPr>
          <w:rFonts w:hint="eastAsia" w:ascii="仿宋" w:hAnsi="仿宋" w:eastAsia="仿宋" w:cs="仿宋"/>
          <w:color w:val="auto"/>
          <w:sz w:val="24"/>
          <w:szCs w:val="24"/>
          <w:highlight w:val="none"/>
          <w:lang w:val="en-US" w:eastAsia="zh-CN" w:bidi="ar-SA"/>
        </w:rPr>
        <w:t>）：</w:t>
      </w:r>
    </w:p>
    <w:p w14:paraId="0F0F6FCC">
      <w:pPr>
        <w:spacing w:line="360" w:lineRule="auto"/>
        <w:rPr>
          <w:rFonts w:hint="eastAsia" w:ascii="仿宋" w:hAnsi="仿宋" w:eastAsia="仿宋" w:cs="仿宋"/>
          <w:color w:val="auto"/>
          <w:kern w:val="0"/>
          <w:sz w:val="24"/>
          <w:szCs w:val="24"/>
          <w:highlight w:val="none"/>
          <w:lang w:val="en-US" w:eastAsia="zh-CN" w:bidi="ar-SA"/>
        </w:rPr>
      </w:pPr>
    </w:p>
    <w:tbl>
      <w:tblPr>
        <w:tblStyle w:val="36"/>
        <w:tblW w:w="502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45"/>
        <w:gridCol w:w="1064"/>
        <w:gridCol w:w="972"/>
        <w:gridCol w:w="961"/>
        <w:gridCol w:w="1126"/>
        <w:gridCol w:w="1130"/>
        <w:gridCol w:w="1143"/>
        <w:gridCol w:w="720"/>
      </w:tblGrid>
      <w:tr w14:paraId="570AD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44" w:type="pct"/>
            <w:tcBorders>
              <w:tl2br w:val="single" w:color="000000" w:sz="4" w:space="0"/>
            </w:tcBorders>
            <w:noWrap w:val="0"/>
            <w:vAlign w:val="center"/>
          </w:tcPr>
          <w:p w14:paraId="338ABC38">
            <w:pPr>
              <w:pStyle w:val="35"/>
              <w:spacing w:before="173" w:line="360" w:lineRule="auto"/>
              <w:ind w:right="7"/>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zh-CN" w:bidi="ar-SA"/>
              </w:rPr>
              <w:t xml:space="preserve">     </w:t>
            </w:r>
            <w:r>
              <w:rPr>
                <w:rFonts w:hint="eastAsia" w:ascii="仿宋" w:hAnsi="仿宋" w:eastAsia="仿宋" w:cs="仿宋"/>
                <w:color w:val="auto"/>
                <w:kern w:val="0"/>
                <w:sz w:val="24"/>
                <w:szCs w:val="24"/>
                <w:highlight w:val="none"/>
                <w:lang w:val="en-US" w:eastAsia="en-US" w:bidi="ar-SA"/>
              </w:rPr>
              <w:t>响应</w:t>
            </w:r>
          </w:p>
          <w:p w14:paraId="2AEBE920">
            <w:pPr>
              <w:pStyle w:val="35"/>
              <w:spacing w:before="173" w:line="360" w:lineRule="auto"/>
              <w:ind w:right="7"/>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zh-CN" w:bidi="ar-SA"/>
              </w:rPr>
              <w:t xml:space="preserve">    </w:t>
            </w:r>
            <w:r>
              <w:rPr>
                <w:rFonts w:hint="eastAsia" w:ascii="仿宋" w:hAnsi="仿宋" w:eastAsia="仿宋" w:cs="仿宋"/>
                <w:color w:val="auto"/>
                <w:kern w:val="0"/>
                <w:sz w:val="24"/>
                <w:szCs w:val="24"/>
                <w:highlight w:val="none"/>
                <w:lang w:val="en-US" w:eastAsia="en-US" w:bidi="ar-SA"/>
              </w:rPr>
              <w:t>时间</w:t>
            </w:r>
          </w:p>
          <w:p w14:paraId="08C1EA98">
            <w:pPr>
              <w:pStyle w:val="35"/>
              <w:spacing w:before="114" w:line="360" w:lineRule="auto"/>
              <w:ind w:firstLine="240" w:firstLineChars="100"/>
              <w:jc w:val="both"/>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故障</w:t>
            </w:r>
          </w:p>
          <w:p w14:paraId="6081239E">
            <w:pPr>
              <w:pStyle w:val="35"/>
              <w:spacing w:before="114" w:line="360" w:lineRule="auto"/>
              <w:ind w:firstLine="240" w:firstLineChars="100"/>
              <w:jc w:val="both"/>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程度</w:t>
            </w:r>
          </w:p>
        </w:tc>
        <w:tc>
          <w:tcPr>
            <w:tcW w:w="636" w:type="pct"/>
            <w:noWrap w:val="0"/>
            <w:vAlign w:val="center"/>
          </w:tcPr>
          <w:p w14:paraId="53238633">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总分值</w:t>
            </w:r>
          </w:p>
        </w:tc>
        <w:tc>
          <w:tcPr>
            <w:tcW w:w="581" w:type="pct"/>
            <w:noWrap w:val="0"/>
            <w:vAlign w:val="center"/>
          </w:tcPr>
          <w:p w14:paraId="2AD8D189">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2小时</w:t>
            </w:r>
          </w:p>
        </w:tc>
        <w:tc>
          <w:tcPr>
            <w:tcW w:w="574" w:type="pct"/>
            <w:noWrap w:val="0"/>
            <w:vAlign w:val="center"/>
          </w:tcPr>
          <w:p w14:paraId="5EAD3B18">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6小时</w:t>
            </w:r>
          </w:p>
        </w:tc>
        <w:tc>
          <w:tcPr>
            <w:tcW w:w="673" w:type="pct"/>
            <w:noWrap w:val="0"/>
            <w:vAlign w:val="center"/>
          </w:tcPr>
          <w:p w14:paraId="2A223474">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12小时</w:t>
            </w:r>
          </w:p>
        </w:tc>
        <w:tc>
          <w:tcPr>
            <w:tcW w:w="675" w:type="pct"/>
            <w:noWrap w:val="0"/>
            <w:vAlign w:val="center"/>
          </w:tcPr>
          <w:p w14:paraId="294F7355">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24小时</w:t>
            </w:r>
          </w:p>
        </w:tc>
        <w:tc>
          <w:tcPr>
            <w:tcW w:w="683" w:type="pct"/>
            <w:noWrap w:val="0"/>
            <w:vAlign w:val="center"/>
          </w:tcPr>
          <w:p w14:paraId="5DC58D80">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超过48</w:t>
            </w:r>
          </w:p>
          <w:p w14:paraId="18BAF586">
            <w:pPr>
              <w:pStyle w:val="35"/>
              <w:spacing w:line="360" w:lineRule="auto"/>
              <w:ind w:left="107"/>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小时</w:t>
            </w:r>
          </w:p>
        </w:tc>
        <w:tc>
          <w:tcPr>
            <w:tcW w:w="430" w:type="pct"/>
            <w:noWrap w:val="0"/>
            <w:vAlign w:val="center"/>
          </w:tcPr>
          <w:p w14:paraId="33205EA7">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备注</w:t>
            </w:r>
          </w:p>
        </w:tc>
      </w:tr>
      <w:tr w14:paraId="24422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44" w:type="pct"/>
            <w:noWrap w:val="0"/>
            <w:vAlign w:val="center"/>
          </w:tcPr>
          <w:p w14:paraId="4EFE7E99">
            <w:pPr>
              <w:pStyle w:val="35"/>
              <w:spacing w:before="91" w:line="360" w:lineRule="auto"/>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en-US" w:bidi="ar-SA"/>
              </w:rPr>
              <mc:AlternateContent>
                <mc:Choice Requires="wps">
                  <w:drawing>
                    <wp:anchor distT="0" distB="0" distL="114300" distR="114300" simplePos="0" relativeHeight="251659264" behindDoc="0" locked="0" layoutInCell="1" allowOverlap="1">
                      <wp:simplePos x="0" y="0"/>
                      <wp:positionH relativeFrom="page">
                        <wp:posOffset>992505</wp:posOffset>
                      </wp:positionH>
                      <wp:positionV relativeFrom="page">
                        <wp:posOffset>9121775</wp:posOffset>
                      </wp:positionV>
                      <wp:extent cx="240030" cy="2032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40030" cy="203200"/>
                              </a:xfrm>
                              <a:prstGeom prst="rect">
                                <a:avLst/>
                              </a:prstGeom>
                              <a:noFill/>
                              <a:ln w="12700">
                                <a:noFill/>
                              </a:ln>
                              <a:effectLst/>
                            </wps:spPr>
                            <wps:txbx>
                              <w:txbxContent>
                                <w:p w14:paraId="75E5C363">
                                  <w:pPr>
                                    <w:pStyle w:val="35"/>
                                    <w:spacing w:before="20" w:line="216" w:lineRule="auto"/>
                                    <w:ind w:left="20"/>
                                    <w:rPr>
                                      <w:sz w:val="28"/>
                                      <w:szCs w:val="28"/>
                                    </w:rPr>
                                  </w:pPr>
                                </w:p>
                              </w:txbxContent>
                            </wps:txbx>
                            <wps:bodyPr rot="0" vert="eaVert" wrap="square" lIns="0" tIns="0" rIns="0" bIns="0" anchor="t" anchorCtr="0"/>
                          </wps:wsp>
                        </a:graphicData>
                      </a:graphic>
                    </wp:anchor>
                  </w:drawing>
                </mc:Choice>
                <mc:Fallback>
                  <w:pict>
                    <v:shape id="_x0000_s1026" o:spid="_x0000_s1026" o:spt="202" type="#_x0000_t202" style="position:absolute;left:0pt;margin-left:78.15pt;margin-top:718.25pt;height:16pt;width:18.9pt;mso-position-horizontal-relative:page;mso-position-vertical-relative:page;z-index:251659264;mso-width-relative:page;mso-height-relative:page;" filled="f" stroked="f" coordsize="21600,21600" o:gfxdata="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O6BztoAAAANAQAA&#10;DwAAAAAAAAABACAAAAAiAAAAZHJzL2Rvd25yZXYueG1sUEsBAhQAFAAAAAgAh07iQOu6CIveAQAA&#10;ugMAAA4AAAAAAAAAAQAgAAAAKQEAAGRycy9lMm9Eb2MueG1sUEsFBgAAAAAGAAYAWQEAAHkFAAAA&#10;AA==&#10;">
                      <v:fill on="f" focussize="0,0"/>
                      <v:stroke on="f" weight="1pt"/>
                      <v:imagedata o:title=""/>
                      <o:lock v:ext="edit" aspectratio="f"/>
                      <v:textbox inset="0mm,0mm,0mm,0mm" style="layout-flow:vertical-ideographic;">
                        <w:txbxContent>
                          <w:p w14:paraId="75E5C363">
                            <w:pPr>
                              <w:pStyle w:val="35"/>
                              <w:spacing w:before="20" w:line="216" w:lineRule="auto"/>
                              <w:ind w:left="20"/>
                              <w:rPr>
                                <w:sz w:val="28"/>
                                <w:szCs w:val="28"/>
                              </w:rPr>
                            </w:pPr>
                          </w:p>
                        </w:txbxContent>
                      </v:textbox>
                    </v:shape>
                  </w:pict>
                </mc:Fallback>
              </mc:AlternateContent>
            </w:r>
            <w:r>
              <w:rPr>
                <w:rFonts w:hint="eastAsia" w:ascii="仿宋" w:hAnsi="仿宋" w:eastAsia="仿宋" w:cs="仿宋"/>
                <w:color w:val="auto"/>
                <w:kern w:val="0"/>
                <w:sz w:val="24"/>
                <w:szCs w:val="24"/>
                <w:highlight w:val="none"/>
                <w:lang w:val="en-US" w:eastAsia="en-US" w:bidi="ar-SA"/>
              </w:rPr>
              <w:t>严重</w:t>
            </w:r>
            <w:r>
              <w:rPr>
                <w:rFonts w:hint="eastAsia" w:ascii="仿宋" w:hAnsi="仿宋" w:eastAsia="仿宋" w:cs="仿宋"/>
                <w:color w:val="auto"/>
                <w:kern w:val="0"/>
                <w:sz w:val="24"/>
                <w:szCs w:val="24"/>
                <w:highlight w:val="none"/>
                <w:lang w:val="en-US" w:eastAsia="zh-CN" w:bidi="ar-SA"/>
              </w:rPr>
              <w:t>故障</w:t>
            </w:r>
          </w:p>
        </w:tc>
        <w:tc>
          <w:tcPr>
            <w:tcW w:w="636" w:type="pct"/>
            <w:noWrap w:val="0"/>
            <w:vAlign w:val="center"/>
          </w:tcPr>
          <w:p w14:paraId="4BFE3D90">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30</w:t>
            </w:r>
          </w:p>
        </w:tc>
        <w:tc>
          <w:tcPr>
            <w:tcW w:w="581" w:type="pct"/>
            <w:noWrap w:val="0"/>
            <w:vAlign w:val="center"/>
          </w:tcPr>
          <w:p w14:paraId="7ED817FF">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-10</w:t>
            </w:r>
          </w:p>
        </w:tc>
        <w:tc>
          <w:tcPr>
            <w:tcW w:w="574" w:type="pct"/>
            <w:noWrap w:val="0"/>
            <w:vAlign w:val="center"/>
          </w:tcPr>
          <w:p w14:paraId="2F7C433A">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-15</w:t>
            </w:r>
          </w:p>
        </w:tc>
        <w:tc>
          <w:tcPr>
            <w:tcW w:w="673" w:type="pct"/>
            <w:noWrap w:val="0"/>
            <w:vAlign w:val="center"/>
          </w:tcPr>
          <w:p w14:paraId="4BE3D677">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-20</w:t>
            </w:r>
          </w:p>
        </w:tc>
        <w:tc>
          <w:tcPr>
            <w:tcW w:w="675" w:type="pct"/>
            <w:noWrap w:val="0"/>
            <w:vAlign w:val="center"/>
          </w:tcPr>
          <w:p w14:paraId="06BDE958">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-25</w:t>
            </w:r>
          </w:p>
        </w:tc>
        <w:tc>
          <w:tcPr>
            <w:tcW w:w="683" w:type="pct"/>
            <w:noWrap w:val="0"/>
            <w:vAlign w:val="center"/>
          </w:tcPr>
          <w:p w14:paraId="7D46A59B">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-30</w:t>
            </w:r>
          </w:p>
        </w:tc>
        <w:tc>
          <w:tcPr>
            <w:tcW w:w="430" w:type="pct"/>
            <w:noWrap w:val="0"/>
            <w:vAlign w:val="center"/>
          </w:tcPr>
          <w:p w14:paraId="080D8C31">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次</w:t>
            </w:r>
          </w:p>
        </w:tc>
      </w:tr>
      <w:tr w14:paraId="340FC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44" w:type="pct"/>
            <w:noWrap w:val="0"/>
            <w:vAlign w:val="center"/>
          </w:tcPr>
          <w:p w14:paraId="5B1C8321">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一般故障</w:t>
            </w:r>
          </w:p>
        </w:tc>
        <w:tc>
          <w:tcPr>
            <w:tcW w:w="636" w:type="pct"/>
            <w:noWrap w:val="0"/>
            <w:vAlign w:val="center"/>
          </w:tcPr>
          <w:p w14:paraId="69FD2750">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20</w:t>
            </w:r>
          </w:p>
        </w:tc>
        <w:tc>
          <w:tcPr>
            <w:tcW w:w="581" w:type="pct"/>
            <w:noWrap w:val="0"/>
            <w:vAlign w:val="center"/>
          </w:tcPr>
          <w:p w14:paraId="52298DB0">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-5</w:t>
            </w:r>
          </w:p>
        </w:tc>
        <w:tc>
          <w:tcPr>
            <w:tcW w:w="574" w:type="pct"/>
            <w:noWrap w:val="0"/>
            <w:vAlign w:val="center"/>
          </w:tcPr>
          <w:p w14:paraId="346485F9">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-8</w:t>
            </w:r>
          </w:p>
        </w:tc>
        <w:tc>
          <w:tcPr>
            <w:tcW w:w="673" w:type="pct"/>
            <w:noWrap w:val="0"/>
            <w:vAlign w:val="center"/>
          </w:tcPr>
          <w:p w14:paraId="7BB261BA">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-10</w:t>
            </w:r>
          </w:p>
        </w:tc>
        <w:tc>
          <w:tcPr>
            <w:tcW w:w="675" w:type="pct"/>
            <w:noWrap w:val="0"/>
            <w:vAlign w:val="center"/>
          </w:tcPr>
          <w:p w14:paraId="5CCDAFFF">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-15</w:t>
            </w:r>
          </w:p>
        </w:tc>
        <w:tc>
          <w:tcPr>
            <w:tcW w:w="683" w:type="pct"/>
            <w:noWrap w:val="0"/>
            <w:vAlign w:val="center"/>
          </w:tcPr>
          <w:p w14:paraId="2C93960C">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-20</w:t>
            </w:r>
          </w:p>
        </w:tc>
        <w:tc>
          <w:tcPr>
            <w:tcW w:w="430" w:type="pct"/>
            <w:noWrap w:val="0"/>
            <w:vAlign w:val="center"/>
          </w:tcPr>
          <w:p w14:paraId="02810FFC">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次</w:t>
            </w:r>
          </w:p>
        </w:tc>
      </w:tr>
      <w:tr w14:paraId="794A3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44" w:type="pct"/>
            <w:noWrap w:val="0"/>
            <w:vAlign w:val="center"/>
          </w:tcPr>
          <w:p w14:paraId="3D2775D0">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轻微故障</w:t>
            </w:r>
          </w:p>
        </w:tc>
        <w:tc>
          <w:tcPr>
            <w:tcW w:w="636" w:type="pct"/>
            <w:noWrap w:val="0"/>
            <w:vAlign w:val="center"/>
          </w:tcPr>
          <w:p w14:paraId="22B5E88F">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10</w:t>
            </w:r>
          </w:p>
        </w:tc>
        <w:tc>
          <w:tcPr>
            <w:tcW w:w="581" w:type="pct"/>
            <w:noWrap w:val="0"/>
            <w:vAlign w:val="center"/>
          </w:tcPr>
          <w:p w14:paraId="7FED0FFF">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-2</w:t>
            </w:r>
          </w:p>
        </w:tc>
        <w:tc>
          <w:tcPr>
            <w:tcW w:w="574" w:type="pct"/>
            <w:noWrap w:val="0"/>
            <w:vAlign w:val="center"/>
          </w:tcPr>
          <w:p w14:paraId="020BE288">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-4</w:t>
            </w:r>
          </w:p>
        </w:tc>
        <w:tc>
          <w:tcPr>
            <w:tcW w:w="673" w:type="pct"/>
            <w:noWrap w:val="0"/>
            <w:vAlign w:val="center"/>
          </w:tcPr>
          <w:p w14:paraId="044671D7">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-6</w:t>
            </w:r>
          </w:p>
        </w:tc>
        <w:tc>
          <w:tcPr>
            <w:tcW w:w="675" w:type="pct"/>
            <w:noWrap w:val="0"/>
            <w:vAlign w:val="center"/>
          </w:tcPr>
          <w:p w14:paraId="02CE0A7D">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-8</w:t>
            </w:r>
          </w:p>
        </w:tc>
        <w:tc>
          <w:tcPr>
            <w:tcW w:w="683" w:type="pct"/>
            <w:noWrap w:val="0"/>
            <w:vAlign w:val="center"/>
          </w:tcPr>
          <w:p w14:paraId="39DD1100">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-10</w:t>
            </w:r>
          </w:p>
        </w:tc>
        <w:tc>
          <w:tcPr>
            <w:tcW w:w="430" w:type="pct"/>
            <w:noWrap w:val="0"/>
            <w:vAlign w:val="center"/>
          </w:tcPr>
          <w:p w14:paraId="36DAF66C">
            <w:pPr>
              <w:pStyle w:val="35"/>
              <w:spacing w:before="91" w:line="360" w:lineRule="auto"/>
              <w:jc w:val="center"/>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次</w:t>
            </w:r>
          </w:p>
        </w:tc>
      </w:tr>
    </w:tbl>
    <w:p w14:paraId="36F4C5BD">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2.4.3.2</w:t>
      </w:r>
      <w:r>
        <w:rPr>
          <w:rFonts w:hint="eastAsia" w:ascii="仿宋" w:hAnsi="仿宋" w:eastAsia="仿宋" w:cs="仿宋"/>
          <w:color w:val="auto"/>
          <w:kern w:val="0"/>
          <w:sz w:val="24"/>
          <w:szCs w:val="24"/>
          <w:highlight w:val="none"/>
          <w:lang w:val="en-US" w:eastAsia="en-US" w:bidi="ar-SA"/>
        </w:rPr>
        <w:t>严重故障：指</w:t>
      </w:r>
      <w:r>
        <w:rPr>
          <w:rFonts w:hint="eastAsia" w:ascii="仿宋" w:hAnsi="仿宋" w:eastAsia="仿宋" w:cs="仿宋"/>
          <w:color w:val="auto"/>
          <w:kern w:val="0"/>
          <w:sz w:val="24"/>
          <w:szCs w:val="24"/>
          <w:highlight w:val="none"/>
          <w:lang w:val="en-US" w:eastAsia="zh-CN" w:bidi="ar-SA"/>
        </w:rPr>
        <w:t>医院</w:t>
      </w:r>
      <w:r>
        <w:rPr>
          <w:rFonts w:hint="eastAsia" w:ascii="仿宋" w:hAnsi="仿宋" w:eastAsia="仿宋" w:cs="仿宋"/>
          <w:color w:val="auto"/>
          <w:kern w:val="0"/>
          <w:sz w:val="24"/>
          <w:szCs w:val="24"/>
          <w:highlight w:val="none"/>
          <w:lang w:val="en-US" w:eastAsia="en-US" w:bidi="ar-SA"/>
        </w:rPr>
        <w:t>三个及以上业务相同部门出现软件系统故障，导致其业务系统不能使用</w:t>
      </w:r>
      <w:r>
        <w:rPr>
          <w:rFonts w:hint="eastAsia" w:ascii="仿宋" w:hAnsi="仿宋" w:eastAsia="仿宋" w:cs="仿宋"/>
          <w:color w:val="auto"/>
          <w:kern w:val="0"/>
          <w:sz w:val="24"/>
          <w:szCs w:val="24"/>
          <w:highlight w:val="none"/>
          <w:lang w:val="en-US" w:eastAsia="zh-CN" w:bidi="ar-SA"/>
        </w:rPr>
        <w:t>；</w:t>
      </w:r>
      <w:r>
        <w:rPr>
          <w:rFonts w:hint="eastAsia" w:ascii="仿宋" w:hAnsi="仿宋" w:eastAsia="仿宋" w:cs="仿宋"/>
          <w:color w:val="auto"/>
          <w:kern w:val="0"/>
          <w:sz w:val="24"/>
          <w:szCs w:val="24"/>
          <w:highlight w:val="none"/>
          <w:lang w:val="en-US" w:eastAsia="en-US" w:bidi="ar-SA"/>
        </w:rPr>
        <w:t>若出现这种情况，则判定为严重故障</w:t>
      </w:r>
      <w:r>
        <w:rPr>
          <w:rFonts w:hint="eastAsia" w:ascii="仿宋" w:hAnsi="仿宋" w:eastAsia="仿宋" w:cs="仿宋"/>
          <w:color w:val="auto"/>
          <w:kern w:val="0"/>
          <w:sz w:val="24"/>
          <w:szCs w:val="24"/>
          <w:highlight w:val="none"/>
          <w:lang w:val="en-US" w:eastAsia="zh-CN" w:bidi="ar-SA"/>
        </w:rPr>
        <w:t>；</w:t>
      </w:r>
    </w:p>
    <w:p w14:paraId="31FFC28F">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zh-CN" w:bidi="ar-SA"/>
        </w:rPr>
        <w:t>2.4.3.3</w:t>
      </w:r>
      <w:r>
        <w:rPr>
          <w:rFonts w:hint="eastAsia" w:ascii="仿宋" w:hAnsi="仿宋" w:eastAsia="仿宋" w:cs="仿宋"/>
          <w:color w:val="auto"/>
          <w:kern w:val="0"/>
          <w:sz w:val="24"/>
          <w:szCs w:val="24"/>
          <w:highlight w:val="none"/>
          <w:lang w:val="en-US" w:eastAsia="en-US" w:bidi="ar-SA"/>
        </w:rPr>
        <w:t>一般故障：指</w:t>
      </w:r>
      <w:r>
        <w:rPr>
          <w:rFonts w:hint="eastAsia" w:ascii="仿宋" w:hAnsi="仿宋" w:eastAsia="仿宋" w:cs="仿宋"/>
          <w:color w:val="auto"/>
          <w:kern w:val="0"/>
          <w:sz w:val="24"/>
          <w:szCs w:val="24"/>
          <w:highlight w:val="none"/>
          <w:lang w:val="en-US" w:eastAsia="zh-CN" w:bidi="ar-SA"/>
        </w:rPr>
        <w:t>医院</w:t>
      </w:r>
      <w:r>
        <w:rPr>
          <w:rFonts w:hint="eastAsia" w:ascii="仿宋" w:hAnsi="仿宋" w:eastAsia="仿宋" w:cs="仿宋"/>
          <w:color w:val="auto"/>
          <w:kern w:val="0"/>
          <w:sz w:val="24"/>
          <w:szCs w:val="24"/>
          <w:highlight w:val="none"/>
          <w:lang w:val="en-US" w:eastAsia="en-US" w:bidi="ar-SA"/>
        </w:rPr>
        <w:t>三个以下业务相同部门出现业务系统报错，但其业务</w:t>
      </w:r>
    </w:p>
    <w:p w14:paraId="1FE42CCC">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en-US" w:bidi="ar-SA"/>
        </w:rPr>
        <w:t>系统仍能正常使用的情况</w:t>
      </w:r>
      <w:r>
        <w:rPr>
          <w:rFonts w:hint="eastAsia" w:ascii="仿宋" w:hAnsi="仿宋" w:eastAsia="仿宋" w:cs="仿宋"/>
          <w:color w:val="auto"/>
          <w:kern w:val="0"/>
          <w:sz w:val="24"/>
          <w:szCs w:val="24"/>
          <w:highlight w:val="none"/>
          <w:lang w:val="en-US" w:eastAsia="zh-CN" w:bidi="ar-SA"/>
        </w:rPr>
        <w:t>；</w:t>
      </w:r>
    </w:p>
    <w:p w14:paraId="11103BEA">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zh-CN" w:bidi="ar-SA"/>
        </w:rPr>
        <w:t>2.4.3.4</w:t>
      </w:r>
      <w:r>
        <w:rPr>
          <w:rFonts w:hint="eastAsia" w:ascii="仿宋" w:hAnsi="仿宋" w:eastAsia="仿宋" w:cs="仿宋"/>
          <w:color w:val="auto"/>
          <w:kern w:val="0"/>
          <w:sz w:val="24"/>
          <w:szCs w:val="24"/>
          <w:highlight w:val="none"/>
          <w:lang w:val="en-US" w:eastAsia="en-US" w:bidi="ar-SA"/>
        </w:rPr>
        <w:t>轻微故障：指</w:t>
      </w:r>
      <w:r>
        <w:rPr>
          <w:rFonts w:hint="eastAsia" w:ascii="仿宋" w:hAnsi="仿宋" w:eastAsia="仿宋" w:cs="仿宋"/>
          <w:color w:val="auto"/>
          <w:kern w:val="0"/>
          <w:sz w:val="24"/>
          <w:szCs w:val="24"/>
          <w:highlight w:val="none"/>
          <w:lang w:val="en-US" w:eastAsia="zh-CN" w:bidi="ar-SA"/>
        </w:rPr>
        <w:t>医院</w:t>
      </w:r>
      <w:r>
        <w:rPr>
          <w:rFonts w:hint="eastAsia" w:ascii="仿宋" w:hAnsi="仿宋" w:eastAsia="仿宋" w:cs="仿宋"/>
          <w:color w:val="auto"/>
          <w:kern w:val="0"/>
          <w:sz w:val="24"/>
          <w:szCs w:val="24"/>
          <w:highlight w:val="none"/>
          <w:lang w:val="en-US" w:eastAsia="en-US" w:bidi="ar-SA"/>
        </w:rPr>
        <w:t>个别业务部门出现业务系统报错，但其业务系统仍能</w:t>
      </w:r>
    </w:p>
    <w:p w14:paraId="7DE222C5">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en-US" w:bidi="ar-SA"/>
        </w:rPr>
        <w:t>正常使用的情况(如个别病人信息出错导致的错误)。</w:t>
      </w:r>
    </w:p>
    <w:p w14:paraId="13C602D4">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2.4.4</w:t>
      </w:r>
      <w:r>
        <w:rPr>
          <w:rFonts w:hint="eastAsia" w:ascii="仿宋" w:hAnsi="仿宋" w:eastAsia="仿宋" w:cs="仿宋"/>
          <w:color w:val="auto"/>
          <w:kern w:val="0"/>
          <w:sz w:val="24"/>
          <w:szCs w:val="24"/>
          <w:highlight w:val="none"/>
          <w:lang w:val="en-US" w:eastAsia="en-US" w:bidi="ar-SA"/>
        </w:rPr>
        <w:t>依据</w:t>
      </w:r>
      <w:r>
        <w:rPr>
          <w:rFonts w:hint="eastAsia" w:ascii="仿宋" w:hAnsi="仿宋" w:eastAsia="仿宋" w:cs="仿宋"/>
          <w:color w:val="auto"/>
          <w:kern w:val="0"/>
          <w:sz w:val="24"/>
          <w:szCs w:val="24"/>
          <w:highlight w:val="none"/>
          <w:lang w:val="en-US" w:eastAsia="zh-CN" w:bidi="ar-SA"/>
        </w:rPr>
        <w:t>供应商</w:t>
      </w:r>
      <w:r>
        <w:rPr>
          <w:rFonts w:hint="eastAsia" w:ascii="仿宋" w:hAnsi="仿宋" w:eastAsia="仿宋" w:cs="仿宋"/>
          <w:color w:val="auto"/>
          <w:kern w:val="0"/>
          <w:sz w:val="24"/>
          <w:szCs w:val="24"/>
          <w:highlight w:val="none"/>
          <w:lang w:val="en-US" w:eastAsia="en-US" w:bidi="ar-SA"/>
        </w:rPr>
        <w:t>对软件维护的情况，由</w:t>
      </w:r>
      <w:r>
        <w:rPr>
          <w:rFonts w:hint="eastAsia" w:ascii="仿宋" w:hAnsi="仿宋" w:eastAsia="仿宋" w:cs="仿宋"/>
          <w:color w:val="auto"/>
          <w:kern w:val="0"/>
          <w:sz w:val="24"/>
          <w:szCs w:val="24"/>
          <w:highlight w:val="none"/>
          <w:lang w:val="en-US" w:eastAsia="zh-CN" w:bidi="ar-SA"/>
        </w:rPr>
        <w:t>采购人</w:t>
      </w:r>
      <w:r>
        <w:rPr>
          <w:rFonts w:hint="eastAsia" w:ascii="仿宋" w:hAnsi="仿宋" w:eastAsia="仿宋" w:cs="仿宋"/>
          <w:color w:val="auto"/>
          <w:kern w:val="0"/>
          <w:sz w:val="24"/>
          <w:szCs w:val="24"/>
          <w:highlight w:val="none"/>
          <w:lang w:val="en-US" w:eastAsia="en-US" w:bidi="ar-SA"/>
        </w:rPr>
        <w:t>做出评分</w:t>
      </w:r>
      <w:r>
        <w:rPr>
          <w:rFonts w:hint="eastAsia" w:ascii="仿宋" w:hAnsi="仿宋" w:eastAsia="仿宋" w:cs="仿宋"/>
          <w:color w:val="auto"/>
          <w:kern w:val="0"/>
          <w:sz w:val="24"/>
          <w:szCs w:val="24"/>
          <w:highlight w:val="none"/>
          <w:lang w:val="en-US" w:eastAsia="zh-CN" w:bidi="ar-SA"/>
        </w:rPr>
        <w:t>（</w:t>
      </w:r>
      <w:r>
        <w:rPr>
          <w:rFonts w:hint="eastAsia" w:ascii="仿宋" w:hAnsi="仿宋" w:eastAsia="仿宋" w:cs="仿宋"/>
          <w:color w:val="auto"/>
          <w:kern w:val="0"/>
          <w:sz w:val="24"/>
          <w:szCs w:val="24"/>
          <w:highlight w:val="none"/>
          <w:lang w:val="en-US" w:eastAsia="en-US" w:bidi="ar-SA"/>
        </w:rPr>
        <w:t>总分40分</w:t>
      </w:r>
      <w:r>
        <w:rPr>
          <w:rFonts w:hint="eastAsia" w:ascii="仿宋" w:hAnsi="仿宋" w:eastAsia="仿宋" w:cs="仿宋"/>
          <w:color w:val="auto"/>
          <w:kern w:val="0"/>
          <w:sz w:val="24"/>
          <w:szCs w:val="24"/>
          <w:highlight w:val="none"/>
          <w:lang w:val="en-US" w:eastAsia="zh-CN" w:bidi="ar-SA"/>
        </w:rPr>
        <w:t>）：</w:t>
      </w:r>
    </w:p>
    <w:p w14:paraId="618B6FBF">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kern w:val="0"/>
          <w:sz w:val="24"/>
          <w:szCs w:val="24"/>
          <w:highlight w:val="none"/>
          <w:lang w:val="en-US" w:eastAsia="en-US" w:bidi="ar-SA"/>
        </w:rPr>
      </w:pPr>
      <w:r>
        <w:rPr>
          <w:rFonts w:hint="eastAsia" w:ascii="仿宋" w:hAnsi="仿宋" w:eastAsia="仿宋" w:cs="仿宋"/>
          <w:color w:val="auto"/>
          <w:kern w:val="0"/>
          <w:sz w:val="24"/>
          <w:szCs w:val="24"/>
          <w:highlight w:val="none"/>
          <w:lang w:val="en-US" w:eastAsia="zh-CN" w:bidi="ar-SA"/>
        </w:rPr>
        <w:t>2.4.4.1半年</w:t>
      </w:r>
      <w:r>
        <w:rPr>
          <w:rFonts w:hint="eastAsia" w:ascii="仿宋" w:hAnsi="仿宋" w:eastAsia="仿宋" w:cs="仿宋"/>
          <w:color w:val="auto"/>
          <w:kern w:val="0"/>
          <w:sz w:val="24"/>
          <w:szCs w:val="24"/>
          <w:highlight w:val="none"/>
          <w:lang w:val="en-US" w:eastAsia="en-US" w:bidi="ar-SA"/>
        </w:rPr>
        <w:t>度巡检报告未在下月15号之前出具，扣除3分；</w:t>
      </w:r>
    </w:p>
    <w:p w14:paraId="35416956">
      <w:pPr>
        <w:pStyle w:val="2"/>
        <w:keepNext w:val="0"/>
        <w:keepLines w:val="0"/>
        <w:pageBreakBefore w:val="0"/>
        <w:widowControl/>
        <w:kinsoku w:val="0"/>
        <w:wordWrap/>
        <w:overflowPunct/>
        <w:topLinePunct w:val="0"/>
        <w:autoSpaceDE w:val="0"/>
        <w:autoSpaceDN w:val="0"/>
        <w:bidi w:val="0"/>
        <w:adjustRightInd w:val="0"/>
        <w:snapToGrid w:val="0"/>
        <w:spacing w:before="91" w:after="0" w:line="360" w:lineRule="auto"/>
        <w:ind w:left="45"/>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2.4.4.2</w:t>
      </w:r>
      <w:r>
        <w:rPr>
          <w:rFonts w:hint="eastAsia" w:ascii="仿宋" w:hAnsi="仿宋" w:eastAsia="仿宋" w:cs="仿宋"/>
          <w:color w:val="auto"/>
          <w:kern w:val="0"/>
          <w:sz w:val="24"/>
          <w:szCs w:val="24"/>
          <w:highlight w:val="none"/>
          <w:lang w:val="en-US" w:eastAsia="en-US" w:bidi="ar-SA"/>
        </w:rPr>
        <w:t>除上述扣分项外，中标合同内的相关维护需求未达标</w:t>
      </w:r>
      <w:r>
        <w:rPr>
          <w:rFonts w:hint="eastAsia" w:ascii="仿宋" w:hAnsi="仿宋" w:eastAsia="仿宋" w:cs="仿宋"/>
          <w:color w:val="auto"/>
          <w:kern w:val="0"/>
          <w:sz w:val="24"/>
          <w:szCs w:val="24"/>
          <w:highlight w:val="none"/>
          <w:lang w:val="en-US" w:eastAsia="zh-CN" w:bidi="ar-SA"/>
        </w:rPr>
        <w:t>，经过双方确认后按照</w:t>
      </w:r>
      <w:r>
        <w:rPr>
          <w:rFonts w:hint="eastAsia" w:ascii="仿宋" w:hAnsi="仿宋" w:eastAsia="仿宋" w:cs="仿宋"/>
          <w:color w:val="auto"/>
          <w:kern w:val="0"/>
          <w:sz w:val="24"/>
          <w:szCs w:val="24"/>
          <w:highlight w:val="none"/>
          <w:lang w:val="en-US" w:eastAsia="en-US" w:bidi="ar-SA"/>
        </w:rPr>
        <w:t>实际情况扣除相应分数。</w:t>
      </w:r>
    </w:p>
    <w:p w14:paraId="3ED1BCAB">
      <w:pPr>
        <w:spacing w:line="360" w:lineRule="auto"/>
        <w:rPr>
          <w:rFonts w:hint="eastAsia" w:ascii="仿宋" w:hAnsi="仿宋" w:eastAsia="仿宋" w:cs="仿宋"/>
          <w:color w:val="auto"/>
          <w:sz w:val="24"/>
          <w:szCs w:val="24"/>
          <w:highlight w:val="none"/>
        </w:rPr>
      </w:pPr>
    </w:p>
    <w:p w14:paraId="3C079B1F">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04432C7C">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3540327A">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70EB8CFD">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1F1A1746">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52800728">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23EEB37C">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7438C19A">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1D97FEB2">
      <w:pPr>
        <w:pStyle w:val="4"/>
        <w:keepNext w:val="0"/>
        <w:keepLines w:val="0"/>
        <w:pageBreakBefore w:val="0"/>
        <w:widowControl w:val="0"/>
        <w:kinsoku/>
        <w:wordWrap/>
        <w:overflowPunct/>
        <w:topLinePunct w:val="0"/>
        <w:autoSpaceDE/>
        <w:autoSpaceDN/>
        <w:bidi w:val="0"/>
        <w:adjustRightInd/>
        <w:snapToGrid/>
        <w:spacing w:before="0" w:beforeLines="0"/>
        <w:ind w:left="0" w:leftChars="0" w:firstLine="0" w:firstLineChars="0"/>
        <w:textAlignment w:val="auto"/>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附件3：</w:t>
      </w:r>
    </w:p>
    <w:p w14:paraId="0B71D28D">
      <w:pPr>
        <w:pStyle w:val="4"/>
        <w:keepNext w:val="0"/>
        <w:keepLines w:val="0"/>
        <w:pageBreakBefore w:val="0"/>
        <w:widowControl w:val="0"/>
        <w:kinsoku/>
        <w:wordWrap/>
        <w:overflowPunct/>
        <w:topLinePunct w:val="0"/>
        <w:autoSpaceDE/>
        <w:autoSpaceDN/>
        <w:bidi w:val="0"/>
        <w:adjustRightInd/>
        <w:snapToGrid/>
        <w:spacing w:before="0" w:beforeLines="0"/>
        <w:ind w:left="0" w:leftChars="0" w:firstLine="0" w:firstLineChars="0"/>
        <w:jc w:val="both"/>
        <w:textAlignment w:val="auto"/>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三、报价时考虑的商务因素</w:t>
      </w:r>
    </w:p>
    <w:p w14:paraId="6F62672A">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91" w:after="0" w:line="360" w:lineRule="auto"/>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t>1.维保期：</w:t>
      </w:r>
      <w:r>
        <w:rPr>
          <w:rFonts w:hint="eastAsia" w:ascii="仿宋" w:hAnsi="仿宋" w:eastAsia="仿宋" w:cs="仿宋"/>
          <w:color w:val="auto"/>
          <w:kern w:val="0"/>
          <w:sz w:val="24"/>
          <w:szCs w:val="24"/>
          <w:highlight w:val="none"/>
          <w:lang w:val="en-US" w:eastAsia="zh-CN" w:bidi="ar-SA"/>
        </w:rPr>
        <w:t>合同签订之日起1年，维保期内，如遇软件产品升级、改版，应提供更新、升级服务，所需费用包含在投标报价中。</w:t>
      </w:r>
    </w:p>
    <w:p w14:paraId="19557CA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91" w:after="0" w:line="360" w:lineRule="auto"/>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bCs/>
          <w:color w:val="auto"/>
          <w:kern w:val="0"/>
          <w:sz w:val="24"/>
          <w:highlight w:val="none"/>
          <w:lang w:val="en-US" w:eastAsia="zh-CN"/>
        </w:rPr>
        <w:t>2.</w:t>
      </w:r>
      <w:r>
        <w:rPr>
          <w:rFonts w:hint="eastAsia" w:ascii="仿宋" w:hAnsi="仿宋" w:eastAsia="仿宋" w:cs="仿宋"/>
          <w:b/>
          <w:bCs/>
          <w:color w:val="auto"/>
          <w:kern w:val="0"/>
          <w:sz w:val="24"/>
          <w:highlight w:val="none"/>
        </w:rPr>
        <w:t>报价要求：</w:t>
      </w:r>
      <w:r>
        <w:rPr>
          <w:rFonts w:hint="eastAsia" w:ascii="仿宋" w:hAnsi="仿宋" w:eastAsia="仿宋" w:cs="仿宋"/>
          <w:color w:val="auto"/>
          <w:kern w:val="0"/>
          <w:sz w:val="24"/>
          <w:highlight w:val="none"/>
        </w:rPr>
        <w:t>供应商的报价是供应商响应本招标项目要求的全部工作内容的价格体现，包括供应商完成本项目所需的一切费用，采购人不再额外支付任何费用。投标报价包含且不限于以下内容：在</w:t>
      </w:r>
      <w:r>
        <w:rPr>
          <w:rFonts w:hint="eastAsia" w:ascii="仿宋" w:hAnsi="仿宋" w:eastAsia="仿宋" w:cs="仿宋"/>
          <w:color w:val="auto"/>
          <w:kern w:val="0"/>
          <w:sz w:val="24"/>
          <w:highlight w:val="none"/>
          <w:lang w:val="en-US" w:eastAsia="zh-CN"/>
        </w:rPr>
        <w:t>服务期内</w:t>
      </w:r>
      <w:r>
        <w:rPr>
          <w:rFonts w:hint="eastAsia" w:ascii="仿宋" w:hAnsi="仿宋" w:eastAsia="仿宋" w:cs="仿宋"/>
          <w:color w:val="auto"/>
          <w:kern w:val="0"/>
          <w:sz w:val="24"/>
          <w:highlight w:val="none"/>
        </w:rPr>
        <w:t>确保系统正常运行的人工费（含驻场人员的工资社保差旅等所有费用）及系统运维费</w:t>
      </w:r>
      <w:r>
        <w:rPr>
          <w:rFonts w:hint="eastAsia" w:ascii="仿宋" w:hAnsi="仿宋" w:eastAsia="仿宋" w:cs="仿宋"/>
          <w:color w:val="auto"/>
          <w:kern w:val="0"/>
          <w:sz w:val="24"/>
          <w:highlight w:val="none"/>
          <w:lang w:eastAsia="zh-CN"/>
        </w:rPr>
        <w:t>。</w:t>
      </w:r>
    </w:p>
    <w:p w14:paraId="3A03A59A">
      <w:pPr>
        <w:pStyle w:val="3"/>
        <w:numPr>
          <w:ilvl w:val="0"/>
          <w:numId w:val="0"/>
        </w:numPr>
        <w:rPr>
          <w:rFonts w:hint="eastAsia"/>
          <w:lang w:val="en-US" w:eastAsia="zh-CN"/>
        </w:rPr>
      </w:pPr>
    </w:p>
    <w:p w14:paraId="7D7FC5F6">
      <w:pPr>
        <w:widowControl/>
        <w:spacing w:line="360" w:lineRule="atLeast"/>
        <w:jc w:val="left"/>
        <w:outlineLvl w:val="1"/>
        <w:rPr>
          <w:rFonts w:hint="eastAsia" w:ascii="仿宋" w:hAnsi="仿宋" w:eastAsia="仿宋" w:cs="仿宋"/>
          <w:b/>
          <w:color w:val="auto"/>
          <w:sz w:val="24"/>
          <w:szCs w:val="24"/>
          <w:highlight w:val="none"/>
        </w:rPr>
      </w:pPr>
    </w:p>
    <w:p w14:paraId="6FA4F305">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1292FF51">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57658BB9">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7F708697">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09C3E705">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11261F2E">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4747FC2A">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54AD5DBA">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5EDDEC50">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2FB30629">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0163B485">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39593F92">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2DB714BD">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6A5786A2">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4A36525B">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7D25EEB2">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070FF6DE">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7AB0C66C">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26B48591">
      <w:pPr>
        <w:pStyle w:val="4"/>
        <w:ind w:left="0" w:leftChars="0" w:firstLine="0" w:firstLineChars="0"/>
        <w:rPr>
          <w:rFonts w:hint="eastAsia" w:ascii="仿宋" w:hAnsi="仿宋" w:eastAsia="仿宋" w:cs="仿宋"/>
          <w:b/>
          <w:bCs/>
          <w:color w:val="auto"/>
          <w:kern w:val="2"/>
          <w:sz w:val="24"/>
          <w:szCs w:val="24"/>
          <w:highlight w:val="none"/>
          <w:lang w:val="en-US" w:eastAsia="zh-CN" w:bidi="ar-SA"/>
        </w:rPr>
      </w:pPr>
    </w:p>
    <w:p w14:paraId="010F8B46">
      <w:pPr>
        <w:pStyle w:val="4"/>
        <w:ind w:left="0" w:leftChars="0" w:firstLine="0" w:firstLineChars="0"/>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附件4：响应文件格式：</w:t>
      </w:r>
    </w:p>
    <w:p w14:paraId="47592EA6">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p w14:paraId="02EF91A6">
      <w:pPr>
        <w:tabs>
          <w:tab w:val="left" w:pos="900"/>
        </w:tabs>
        <w:spacing w:line="360" w:lineRule="auto"/>
        <w:ind w:firstLine="2811" w:firstLineChars="700"/>
        <w:rPr>
          <w:rFonts w:hint="eastAsia" w:ascii="仿宋" w:hAnsi="仿宋" w:eastAsia="仿宋" w:cs="仿宋"/>
          <w:b/>
          <w:color w:val="auto"/>
          <w:sz w:val="40"/>
          <w:szCs w:val="40"/>
          <w:highlight w:val="none"/>
        </w:rPr>
      </w:pPr>
    </w:p>
    <w:p w14:paraId="0F3D1044">
      <w:pPr>
        <w:tabs>
          <w:tab w:val="left" w:pos="900"/>
        </w:tabs>
        <w:spacing w:line="360" w:lineRule="auto"/>
        <w:ind w:firstLine="2811" w:firstLineChars="700"/>
        <w:rPr>
          <w:rFonts w:hint="eastAsia" w:ascii="仿宋" w:hAnsi="仿宋" w:eastAsia="仿宋" w:cs="仿宋"/>
          <w:b/>
          <w:color w:val="auto"/>
          <w:sz w:val="40"/>
          <w:szCs w:val="40"/>
          <w:highlight w:val="none"/>
        </w:rPr>
      </w:pPr>
      <w:r>
        <w:rPr>
          <w:rFonts w:hint="eastAsia" w:ascii="仿宋" w:hAnsi="仿宋" w:eastAsia="仿宋" w:cs="仿宋"/>
          <w:b/>
          <w:color w:val="auto"/>
          <w:sz w:val="40"/>
          <w:szCs w:val="40"/>
          <w:highlight w:val="none"/>
        </w:rPr>
        <w:t xml:space="preserve"> 响应文件格式</w:t>
      </w:r>
    </w:p>
    <w:p w14:paraId="24B3B821">
      <w:pPr>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格式1-1</w:t>
      </w:r>
    </w:p>
    <w:p w14:paraId="03CF5A6C">
      <w:pPr>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封面：</w:t>
      </w:r>
    </w:p>
    <w:p w14:paraId="75AB2FFD">
      <w:pPr>
        <w:spacing w:line="360" w:lineRule="auto"/>
        <w:jc w:val="right"/>
        <w:rPr>
          <w:rFonts w:hint="eastAsia" w:ascii="仿宋" w:hAnsi="仿宋" w:eastAsia="仿宋" w:cs="仿宋"/>
          <w:b/>
          <w:color w:val="auto"/>
          <w:sz w:val="40"/>
          <w:szCs w:val="40"/>
          <w:highlight w:val="none"/>
        </w:rPr>
      </w:pPr>
      <w:r>
        <w:rPr>
          <w:rFonts w:hint="eastAsia" w:ascii="仿宋" w:hAnsi="仿宋" w:eastAsia="仿宋" w:cs="仿宋"/>
          <w:b/>
          <w:color w:val="auto"/>
          <w:sz w:val="40"/>
          <w:szCs w:val="40"/>
          <w:highlight w:val="none"/>
        </w:rPr>
        <w:t>（正本）</w:t>
      </w:r>
    </w:p>
    <w:p w14:paraId="1F183E71">
      <w:pPr>
        <w:spacing w:line="360" w:lineRule="auto"/>
        <w:jc w:val="center"/>
        <w:rPr>
          <w:rFonts w:hint="eastAsia" w:ascii="仿宋" w:hAnsi="仿宋" w:eastAsia="仿宋" w:cs="仿宋"/>
          <w:b/>
          <w:color w:val="auto"/>
          <w:sz w:val="44"/>
          <w:szCs w:val="44"/>
          <w:highlight w:val="none"/>
        </w:rPr>
      </w:pPr>
    </w:p>
    <w:p w14:paraId="1C0EBCC1">
      <w:pPr>
        <w:spacing w:line="360" w:lineRule="auto"/>
        <w:jc w:val="center"/>
        <w:rPr>
          <w:rFonts w:hint="eastAsia" w:ascii="仿宋" w:hAnsi="仿宋" w:eastAsia="仿宋" w:cs="仿宋"/>
          <w:b/>
          <w:color w:val="auto"/>
          <w:sz w:val="56"/>
          <w:szCs w:val="56"/>
          <w:highlight w:val="none"/>
          <w:lang w:eastAsia="zh-CN"/>
        </w:rPr>
      </w:pPr>
      <w:r>
        <w:rPr>
          <w:rFonts w:hint="eastAsia" w:ascii="仿宋" w:hAnsi="仿宋" w:eastAsia="仿宋" w:cs="仿宋"/>
          <w:b/>
          <w:color w:val="auto"/>
          <w:sz w:val="56"/>
          <w:szCs w:val="56"/>
          <w:highlight w:val="none"/>
          <w:lang w:eastAsia="zh-CN"/>
        </w:rPr>
        <w:t>叙永县中医医院2025年度</w:t>
      </w:r>
    </w:p>
    <w:p w14:paraId="067E6A3B">
      <w:pPr>
        <w:spacing w:line="360" w:lineRule="auto"/>
        <w:jc w:val="center"/>
        <w:rPr>
          <w:rFonts w:hint="eastAsia" w:ascii="仿宋" w:hAnsi="仿宋" w:eastAsia="仿宋" w:cs="仿宋"/>
          <w:b/>
          <w:color w:val="auto"/>
          <w:sz w:val="56"/>
          <w:szCs w:val="56"/>
          <w:highlight w:val="none"/>
        </w:rPr>
      </w:pPr>
      <w:r>
        <w:rPr>
          <w:rFonts w:hint="eastAsia" w:ascii="仿宋" w:hAnsi="仿宋" w:eastAsia="仿宋" w:cs="仿宋"/>
          <w:b/>
          <w:color w:val="auto"/>
          <w:sz w:val="56"/>
          <w:szCs w:val="56"/>
          <w:highlight w:val="none"/>
          <w:lang w:eastAsia="zh-CN"/>
        </w:rPr>
        <w:t>信息系统维保服务市场</w:t>
      </w:r>
      <w:r>
        <w:rPr>
          <w:rFonts w:hint="eastAsia" w:ascii="仿宋" w:hAnsi="仿宋" w:eastAsia="仿宋" w:cs="仿宋"/>
          <w:b/>
          <w:color w:val="auto"/>
          <w:sz w:val="56"/>
          <w:szCs w:val="56"/>
          <w:highlight w:val="none"/>
          <w:lang w:val="en-US" w:eastAsia="zh-CN"/>
        </w:rPr>
        <w:t>询价</w:t>
      </w:r>
    </w:p>
    <w:p w14:paraId="05322256">
      <w:pPr>
        <w:spacing w:line="360" w:lineRule="auto"/>
        <w:jc w:val="center"/>
        <w:rPr>
          <w:rFonts w:hint="eastAsia" w:ascii="仿宋" w:hAnsi="仿宋" w:eastAsia="仿宋" w:cs="仿宋"/>
          <w:b/>
          <w:color w:val="auto"/>
          <w:sz w:val="44"/>
          <w:szCs w:val="44"/>
          <w:highlight w:val="none"/>
        </w:rPr>
      </w:pPr>
    </w:p>
    <w:p w14:paraId="1893D7D8">
      <w:pPr>
        <w:spacing w:line="360" w:lineRule="auto"/>
        <w:jc w:val="center"/>
        <w:rPr>
          <w:rFonts w:hint="eastAsia" w:ascii="仿宋" w:hAnsi="仿宋" w:eastAsia="仿宋" w:cs="仿宋"/>
          <w:b/>
          <w:color w:val="auto"/>
          <w:sz w:val="56"/>
          <w:szCs w:val="56"/>
          <w:highlight w:val="none"/>
        </w:rPr>
      </w:pPr>
      <w:r>
        <w:rPr>
          <w:rFonts w:hint="eastAsia" w:ascii="仿宋" w:hAnsi="仿宋" w:eastAsia="仿宋" w:cs="仿宋"/>
          <w:b/>
          <w:color w:val="auto"/>
          <w:sz w:val="56"/>
          <w:szCs w:val="56"/>
          <w:highlight w:val="none"/>
        </w:rPr>
        <w:t>响</w:t>
      </w:r>
      <w:r>
        <w:rPr>
          <w:rFonts w:hint="eastAsia" w:ascii="仿宋" w:hAnsi="仿宋" w:eastAsia="仿宋" w:cs="仿宋"/>
          <w:b/>
          <w:color w:val="auto"/>
          <w:sz w:val="56"/>
          <w:szCs w:val="56"/>
          <w:highlight w:val="none"/>
          <w:lang w:val="en-US" w:eastAsia="zh-CN"/>
        </w:rPr>
        <w:t xml:space="preserve"> </w:t>
      </w:r>
      <w:r>
        <w:rPr>
          <w:rFonts w:hint="eastAsia" w:ascii="仿宋" w:hAnsi="仿宋" w:eastAsia="仿宋" w:cs="仿宋"/>
          <w:b/>
          <w:color w:val="auto"/>
          <w:sz w:val="56"/>
          <w:szCs w:val="56"/>
          <w:highlight w:val="none"/>
        </w:rPr>
        <w:t>应</w:t>
      </w:r>
      <w:r>
        <w:rPr>
          <w:rFonts w:hint="eastAsia" w:ascii="仿宋" w:hAnsi="仿宋" w:eastAsia="仿宋" w:cs="仿宋"/>
          <w:b/>
          <w:color w:val="auto"/>
          <w:sz w:val="56"/>
          <w:szCs w:val="56"/>
          <w:highlight w:val="none"/>
          <w:lang w:val="en-US" w:eastAsia="zh-CN"/>
        </w:rPr>
        <w:t xml:space="preserve"> </w:t>
      </w:r>
      <w:r>
        <w:rPr>
          <w:rFonts w:hint="eastAsia" w:ascii="仿宋" w:hAnsi="仿宋" w:eastAsia="仿宋" w:cs="仿宋"/>
          <w:b/>
          <w:color w:val="auto"/>
          <w:sz w:val="56"/>
          <w:szCs w:val="56"/>
          <w:highlight w:val="none"/>
        </w:rPr>
        <w:t>文</w:t>
      </w:r>
      <w:r>
        <w:rPr>
          <w:rFonts w:hint="eastAsia" w:ascii="仿宋" w:hAnsi="仿宋" w:eastAsia="仿宋" w:cs="仿宋"/>
          <w:b/>
          <w:color w:val="auto"/>
          <w:sz w:val="56"/>
          <w:szCs w:val="56"/>
          <w:highlight w:val="none"/>
          <w:lang w:val="en-US" w:eastAsia="zh-CN"/>
        </w:rPr>
        <w:t xml:space="preserve"> </w:t>
      </w:r>
      <w:r>
        <w:rPr>
          <w:rFonts w:hint="eastAsia" w:ascii="仿宋" w:hAnsi="仿宋" w:eastAsia="仿宋" w:cs="仿宋"/>
          <w:b/>
          <w:color w:val="auto"/>
          <w:sz w:val="56"/>
          <w:szCs w:val="56"/>
          <w:highlight w:val="none"/>
        </w:rPr>
        <w:t>件</w:t>
      </w:r>
    </w:p>
    <w:p w14:paraId="08BF539C">
      <w:pPr>
        <w:pStyle w:val="29"/>
        <w:rPr>
          <w:rFonts w:hint="eastAsia" w:ascii="仿宋" w:hAnsi="仿宋" w:eastAsia="仿宋" w:cs="仿宋"/>
          <w:b/>
          <w:color w:val="auto"/>
          <w:sz w:val="44"/>
          <w:szCs w:val="44"/>
          <w:highlight w:val="none"/>
        </w:rPr>
      </w:pPr>
    </w:p>
    <w:p w14:paraId="4DEF1F68">
      <w:pPr>
        <w:pStyle w:val="29"/>
        <w:rPr>
          <w:rFonts w:hint="eastAsia" w:ascii="仿宋" w:hAnsi="仿宋" w:eastAsia="仿宋" w:cs="仿宋"/>
          <w:b/>
          <w:color w:val="auto"/>
          <w:sz w:val="44"/>
          <w:szCs w:val="44"/>
          <w:highlight w:val="none"/>
        </w:rPr>
      </w:pPr>
    </w:p>
    <w:p w14:paraId="47CCC0F7">
      <w:pPr>
        <w:pStyle w:val="29"/>
        <w:rPr>
          <w:rFonts w:hint="eastAsia" w:ascii="仿宋" w:hAnsi="仿宋" w:eastAsia="仿宋" w:cs="仿宋"/>
          <w:b/>
          <w:color w:val="auto"/>
          <w:sz w:val="44"/>
          <w:szCs w:val="44"/>
          <w:highlight w:val="none"/>
        </w:rPr>
      </w:pPr>
    </w:p>
    <w:p w14:paraId="60EB7250">
      <w:pPr>
        <w:spacing w:line="600" w:lineRule="auto"/>
        <w:ind w:firstLine="1124" w:firstLineChars="400"/>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 xml:space="preserve">供应商名称：                          </w:t>
      </w:r>
    </w:p>
    <w:p w14:paraId="3BCD8AA4">
      <w:pPr>
        <w:spacing w:line="600" w:lineRule="auto"/>
        <w:ind w:firstLine="1124" w:firstLineChars="400"/>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时      间：       年     月   日</w:t>
      </w:r>
    </w:p>
    <w:p w14:paraId="279F6E14">
      <w:pPr>
        <w:spacing w:line="360" w:lineRule="auto"/>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br w:type="page"/>
      </w:r>
      <w:r>
        <w:rPr>
          <w:rFonts w:hint="eastAsia" w:ascii="仿宋" w:hAnsi="仿宋" w:eastAsia="仿宋" w:cs="仿宋"/>
          <w:b/>
          <w:color w:val="auto"/>
          <w:sz w:val="28"/>
          <w:szCs w:val="28"/>
          <w:highlight w:val="none"/>
        </w:rPr>
        <w:t>格式1-2</w:t>
      </w:r>
      <w:r>
        <w:rPr>
          <w:rFonts w:hint="eastAsia" w:ascii="仿宋" w:hAnsi="仿宋" w:eastAsia="仿宋" w:cs="仿宋"/>
          <w:b/>
          <w:color w:val="auto"/>
          <w:sz w:val="28"/>
          <w:szCs w:val="28"/>
          <w:highlight w:val="none"/>
          <w:lang w:val="en-US" w:eastAsia="zh-CN"/>
        </w:rPr>
        <w:t xml:space="preserve">   </w:t>
      </w:r>
    </w:p>
    <w:p w14:paraId="58628510">
      <w:pPr>
        <w:spacing w:line="360" w:lineRule="auto"/>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一、资格要求</w:t>
      </w:r>
    </w:p>
    <w:p w14:paraId="4908793D">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after="0" w:line="360" w:lineRule="auto"/>
        <w:ind w:left="0" w:leftChars="0" w:firstLine="0" w:firstLineChars="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1.供应商具有独立的民事责任能力，参与本次内部比选活动。</w:t>
      </w:r>
    </w:p>
    <w:p w14:paraId="5542D230">
      <w:pPr>
        <w:pStyle w:val="30"/>
        <w:keepNext w:val="0"/>
        <w:keepLines w:val="0"/>
        <w:pageBreakBefore w:val="0"/>
        <w:widowControl w:val="0"/>
        <w:tabs>
          <w:tab w:val="left" w:pos="0"/>
          <w:tab w:val="left" w:pos="210"/>
          <w:tab w:val="clear" w:pos="420"/>
        </w:tabs>
        <w:kinsoku/>
        <w:wordWrap/>
        <w:overflowPunct/>
        <w:topLinePunct w:val="0"/>
        <w:autoSpaceDE/>
        <w:autoSpaceDN/>
        <w:bidi w:val="0"/>
        <w:adjustRightInd/>
        <w:snapToGrid/>
        <w:spacing w:before="0" w:after="0" w:line="360" w:lineRule="auto"/>
        <w:ind w:left="0" w:leftChars="0" w:firstLine="0" w:firstLineChars="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供应商若为企业法人：提供“统一社会信用代码营业执照”；未换证的提供“营业执照、税务登记证、组织机构代码证或三证合一的营业执照”；1.2若为事业法人：提供“统一社会信用代码法人登记证书”；未换证的提交“事业法人登记证书、组织机构代码证”；1.3若为其他组织：提供“对应主管部门颁发的准许执业证明文件或营业执照”；1.4.若为自然人的，提供身份证明材料。以上均为复印件】</w:t>
      </w:r>
    </w:p>
    <w:p w14:paraId="7929C83F">
      <w:pPr>
        <w:pStyle w:val="30"/>
        <w:tabs>
          <w:tab w:val="left" w:pos="0"/>
          <w:tab w:val="left" w:pos="210"/>
          <w:tab w:val="clear" w:pos="420"/>
        </w:tabs>
        <w:spacing w:before="120" w:after="120" w:line="360" w:lineRule="auto"/>
        <w:ind w:left="0" w:leftChars="0" w:firstLine="0" w:firstLineChars="0"/>
        <w:jc w:val="left"/>
        <w:rPr>
          <w:rFonts w:hint="eastAsia" w:ascii="仿宋" w:hAnsi="仿宋" w:eastAsia="仿宋" w:cs="仿宋"/>
          <w:b/>
          <w:bCs/>
          <w:color w:val="auto"/>
          <w:kern w:val="2"/>
          <w:sz w:val="24"/>
          <w:szCs w:val="24"/>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b/>
          <w:bCs/>
          <w:color w:val="auto"/>
          <w:kern w:val="2"/>
          <w:sz w:val="24"/>
          <w:szCs w:val="24"/>
          <w:highlight w:val="none"/>
          <w:lang w:val="en-US" w:eastAsia="zh-CN" w:bidi="ar-SA"/>
        </w:rPr>
        <w:t>2.</w:t>
      </w:r>
      <w:r>
        <w:rPr>
          <w:rFonts w:hint="eastAsia" w:ascii="仿宋" w:hAnsi="仿宋" w:eastAsia="仿宋" w:cs="仿宋"/>
          <w:b/>
          <w:bCs/>
          <w:color w:val="auto"/>
          <w:sz w:val="24"/>
          <w:szCs w:val="24"/>
          <w:highlight w:val="none"/>
          <w:lang w:val="en-US" w:eastAsia="zh-CN"/>
        </w:rPr>
        <w:t>具有完成本项目所须的专业技术能力。【提供承诺函】</w:t>
      </w:r>
    </w:p>
    <w:p w14:paraId="0394E638">
      <w:pPr>
        <w:jc w:val="left"/>
        <w:rPr>
          <w:rFonts w:hint="eastAsia" w:ascii="仿宋" w:hAnsi="仿宋" w:eastAsia="仿宋" w:cs="仿宋"/>
          <w:b/>
          <w:color w:val="auto"/>
          <w:sz w:val="28"/>
          <w:szCs w:val="28"/>
          <w:highlight w:val="none"/>
        </w:rPr>
      </w:pPr>
      <w:bookmarkStart w:id="3" w:name="_Toc308164824"/>
      <w:r>
        <w:rPr>
          <w:rFonts w:hint="eastAsia" w:ascii="仿宋" w:hAnsi="仿宋" w:eastAsia="仿宋" w:cs="仿宋"/>
          <w:b/>
          <w:color w:val="auto"/>
          <w:sz w:val="28"/>
          <w:szCs w:val="28"/>
          <w:highlight w:val="none"/>
        </w:rPr>
        <w:t>格式1-3</w:t>
      </w:r>
    </w:p>
    <w:p w14:paraId="02BD787A">
      <w:pPr>
        <w:numPr>
          <w:ilvl w:val="0"/>
          <w:numId w:val="0"/>
        </w:numPr>
        <w:jc w:val="center"/>
        <w:rPr>
          <w:rFonts w:hint="eastAsia" w:ascii="仿宋" w:hAnsi="仿宋" w:eastAsia="仿宋" w:cs="仿宋"/>
          <w:bCs/>
          <w:color w:val="auto"/>
          <w:sz w:val="24"/>
          <w:szCs w:val="24"/>
          <w:highlight w:val="none"/>
        </w:rPr>
      </w:pPr>
      <w:r>
        <w:rPr>
          <w:rFonts w:hint="eastAsia" w:ascii="仿宋" w:hAnsi="仿宋" w:eastAsia="仿宋" w:cs="仿宋"/>
          <w:b/>
          <w:color w:val="auto"/>
          <w:sz w:val="28"/>
          <w:szCs w:val="28"/>
          <w:highlight w:val="none"/>
          <w:lang w:val="en-US" w:eastAsia="zh-CN"/>
        </w:rPr>
        <w:t>二、</w:t>
      </w:r>
      <w:r>
        <w:rPr>
          <w:rFonts w:hint="eastAsia" w:ascii="仿宋" w:hAnsi="仿宋" w:eastAsia="仿宋" w:cs="仿宋"/>
          <w:b/>
          <w:color w:val="auto"/>
          <w:sz w:val="28"/>
          <w:szCs w:val="28"/>
          <w:highlight w:val="none"/>
        </w:rPr>
        <w:t>供应商报价一览表</w:t>
      </w:r>
    </w:p>
    <w:tbl>
      <w:tblPr>
        <w:tblStyle w:val="18"/>
        <w:tblW w:w="5136"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59"/>
        <w:gridCol w:w="2715"/>
        <w:gridCol w:w="1200"/>
        <w:gridCol w:w="1984"/>
        <w:gridCol w:w="867"/>
      </w:tblGrid>
      <w:tr w14:paraId="58CCBB8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416" w:type="pct"/>
            <w:tcBorders>
              <w:tl2br w:val="nil"/>
              <w:tr2bl w:val="nil"/>
            </w:tcBorders>
            <w:noWrap/>
            <w:vAlign w:val="center"/>
          </w:tcPr>
          <w:p w14:paraId="59EA51D2">
            <w:pPr>
              <w:pStyle w:val="2"/>
              <w:jc w:val="center"/>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序号</w:t>
            </w:r>
          </w:p>
        </w:tc>
        <w:tc>
          <w:tcPr>
            <w:tcW w:w="719" w:type="pct"/>
            <w:tcBorders>
              <w:tl2br w:val="nil"/>
              <w:tr2bl w:val="nil"/>
            </w:tcBorders>
            <w:noWrap/>
            <w:vAlign w:val="center"/>
          </w:tcPr>
          <w:p w14:paraId="18E437FE">
            <w:pPr>
              <w:pStyle w:val="2"/>
              <w:jc w:val="center"/>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服务内容</w:t>
            </w:r>
          </w:p>
        </w:tc>
        <w:tc>
          <w:tcPr>
            <w:tcW w:w="1550" w:type="pct"/>
            <w:tcBorders>
              <w:tl2br w:val="nil"/>
              <w:tr2bl w:val="nil"/>
            </w:tcBorders>
            <w:noWrap/>
            <w:vAlign w:val="center"/>
          </w:tcPr>
          <w:p w14:paraId="394D233C">
            <w:pPr>
              <w:pStyle w:val="2"/>
              <w:jc w:val="center"/>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标的内容</w:t>
            </w:r>
          </w:p>
        </w:tc>
        <w:tc>
          <w:tcPr>
            <w:tcW w:w="685" w:type="pct"/>
            <w:tcBorders>
              <w:tl2br w:val="nil"/>
              <w:tr2bl w:val="nil"/>
            </w:tcBorders>
            <w:noWrap/>
            <w:vAlign w:val="center"/>
          </w:tcPr>
          <w:p w14:paraId="3BE35ECA">
            <w:pPr>
              <w:pStyle w:val="2"/>
              <w:jc w:val="center"/>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服务期限</w:t>
            </w:r>
          </w:p>
        </w:tc>
        <w:tc>
          <w:tcPr>
            <w:tcW w:w="1133" w:type="pct"/>
            <w:tcBorders>
              <w:tl2br w:val="nil"/>
              <w:tr2bl w:val="nil"/>
            </w:tcBorders>
            <w:noWrap/>
            <w:vAlign w:val="center"/>
          </w:tcPr>
          <w:p w14:paraId="778A0281">
            <w:pPr>
              <w:pStyle w:val="2"/>
              <w:jc w:val="center"/>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报价</w:t>
            </w:r>
            <w:r>
              <w:rPr>
                <w:rFonts w:hint="eastAsia" w:ascii="仿宋" w:hAnsi="仿宋" w:eastAsia="仿宋" w:cs="仿宋"/>
                <w:b w:val="0"/>
                <w:bCs/>
                <w:color w:val="000000"/>
                <w:sz w:val="24"/>
                <w:szCs w:val="24"/>
                <w:highlight w:val="none"/>
              </w:rPr>
              <w:t>（元</w:t>
            </w:r>
            <w:r>
              <w:rPr>
                <w:rFonts w:hint="eastAsia" w:ascii="仿宋" w:hAnsi="仿宋" w:eastAsia="仿宋" w:cs="仿宋"/>
                <w:b w:val="0"/>
                <w:bCs/>
                <w:color w:val="000000"/>
                <w:sz w:val="24"/>
                <w:szCs w:val="24"/>
                <w:highlight w:val="none"/>
                <w:lang w:val="en-US" w:eastAsia="zh-CN"/>
              </w:rPr>
              <w:t>/每年</w:t>
            </w:r>
            <w:r>
              <w:rPr>
                <w:rFonts w:hint="eastAsia" w:ascii="仿宋" w:hAnsi="仿宋" w:eastAsia="仿宋" w:cs="仿宋"/>
                <w:b w:val="0"/>
                <w:bCs/>
                <w:color w:val="000000"/>
                <w:sz w:val="24"/>
                <w:szCs w:val="24"/>
                <w:highlight w:val="none"/>
              </w:rPr>
              <w:t>）</w:t>
            </w:r>
          </w:p>
        </w:tc>
        <w:tc>
          <w:tcPr>
            <w:tcW w:w="495" w:type="pct"/>
            <w:tcBorders>
              <w:tl2br w:val="nil"/>
              <w:tr2bl w:val="nil"/>
            </w:tcBorders>
            <w:noWrap/>
            <w:vAlign w:val="center"/>
          </w:tcPr>
          <w:p w14:paraId="2FA4D0E3">
            <w:pPr>
              <w:pStyle w:val="2"/>
              <w:jc w:val="center"/>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备注</w:t>
            </w:r>
          </w:p>
        </w:tc>
      </w:tr>
      <w:tr w14:paraId="2E2C1FF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48C7C518">
            <w:pPr>
              <w:pStyle w:val="2"/>
              <w:numPr>
                <w:ilvl w:val="0"/>
                <w:numId w:val="0"/>
              </w:numPr>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w:t>
            </w:r>
          </w:p>
        </w:tc>
        <w:tc>
          <w:tcPr>
            <w:tcW w:w="719" w:type="pct"/>
            <w:vMerge w:val="restart"/>
            <w:tcBorders>
              <w:tl2br w:val="nil"/>
              <w:tr2bl w:val="nil"/>
            </w:tcBorders>
            <w:noWrap/>
            <w:vAlign w:val="center"/>
          </w:tcPr>
          <w:p w14:paraId="6E119085">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color w:val="000000"/>
                <w:kern w:val="0"/>
                <w:sz w:val="24"/>
                <w:szCs w:val="24"/>
                <w:highlight w:val="none"/>
                <w:lang w:val="en-US" w:eastAsia="zh-CN" w:bidi="ar-SA"/>
              </w:rPr>
              <w:t>信息化系统维护</w:t>
            </w:r>
          </w:p>
        </w:tc>
        <w:tc>
          <w:tcPr>
            <w:tcW w:w="1550" w:type="pct"/>
            <w:tcBorders>
              <w:tl2br w:val="nil"/>
              <w:tr2bl w:val="nil"/>
            </w:tcBorders>
            <w:noWrap/>
            <w:vAlign w:val="center"/>
          </w:tcPr>
          <w:p w14:paraId="5FFB2589">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门急诊挂号系统</w:t>
            </w:r>
          </w:p>
        </w:tc>
        <w:tc>
          <w:tcPr>
            <w:tcW w:w="685" w:type="pct"/>
            <w:tcBorders>
              <w:tl2br w:val="nil"/>
              <w:tr2bl w:val="nil"/>
            </w:tcBorders>
            <w:noWrap/>
            <w:vAlign w:val="center"/>
          </w:tcPr>
          <w:p w14:paraId="1CA37AC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5019AA1">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1122D87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0B9B7C6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6825BAFD">
            <w:pPr>
              <w:pStyle w:val="2"/>
              <w:numPr>
                <w:ilvl w:val="0"/>
                <w:numId w:val="0"/>
              </w:numPr>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w:t>
            </w:r>
          </w:p>
        </w:tc>
        <w:tc>
          <w:tcPr>
            <w:tcW w:w="719" w:type="pct"/>
            <w:vMerge w:val="continue"/>
            <w:tcBorders>
              <w:tl2br w:val="nil"/>
              <w:tr2bl w:val="nil"/>
            </w:tcBorders>
            <w:noWrap/>
            <w:vAlign w:val="center"/>
          </w:tcPr>
          <w:p w14:paraId="63A0E11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3FB0032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门急诊收费系统</w:t>
            </w:r>
          </w:p>
        </w:tc>
        <w:tc>
          <w:tcPr>
            <w:tcW w:w="685" w:type="pct"/>
            <w:tcBorders>
              <w:tl2br w:val="nil"/>
              <w:tr2bl w:val="nil"/>
            </w:tcBorders>
            <w:noWrap/>
            <w:vAlign w:val="center"/>
          </w:tcPr>
          <w:p w14:paraId="2BE60BE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7F426AC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11B978C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5B3FAE2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4D2355CF">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w:t>
            </w:r>
          </w:p>
        </w:tc>
        <w:tc>
          <w:tcPr>
            <w:tcW w:w="719" w:type="pct"/>
            <w:vMerge w:val="continue"/>
            <w:tcBorders>
              <w:tl2br w:val="nil"/>
              <w:tr2bl w:val="nil"/>
            </w:tcBorders>
            <w:noWrap/>
            <w:vAlign w:val="center"/>
          </w:tcPr>
          <w:p w14:paraId="79820D14">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3A1711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住院入出转管理系统</w:t>
            </w:r>
          </w:p>
        </w:tc>
        <w:tc>
          <w:tcPr>
            <w:tcW w:w="685" w:type="pct"/>
            <w:tcBorders>
              <w:tl2br w:val="nil"/>
              <w:tr2bl w:val="nil"/>
            </w:tcBorders>
            <w:noWrap/>
            <w:vAlign w:val="center"/>
          </w:tcPr>
          <w:p w14:paraId="0BF71D0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56C1E73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23F6383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46F91B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28A7FDE1">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w:t>
            </w:r>
          </w:p>
        </w:tc>
        <w:tc>
          <w:tcPr>
            <w:tcW w:w="719" w:type="pct"/>
            <w:vMerge w:val="continue"/>
            <w:tcBorders>
              <w:tl2br w:val="nil"/>
              <w:tr2bl w:val="nil"/>
            </w:tcBorders>
            <w:noWrap/>
            <w:vAlign w:val="center"/>
          </w:tcPr>
          <w:p w14:paraId="3FF9B4D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5E7B887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住院护士工作站</w:t>
            </w:r>
          </w:p>
        </w:tc>
        <w:tc>
          <w:tcPr>
            <w:tcW w:w="685" w:type="pct"/>
            <w:tcBorders>
              <w:tl2br w:val="nil"/>
              <w:tr2bl w:val="nil"/>
            </w:tcBorders>
            <w:noWrap/>
            <w:vAlign w:val="center"/>
          </w:tcPr>
          <w:p w14:paraId="366C803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13CCE0E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34596B7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3042294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514E83F5">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5</w:t>
            </w:r>
          </w:p>
        </w:tc>
        <w:tc>
          <w:tcPr>
            <w:tcW w:w="719" w:type="pct"/>
            <w:vMerge w:val="continue"/>
            <w:tcBorders>
              <w:tl2br w:val="nil"/>
              <w:tr2bl w:val="nil"/>
            </w:tcBorders>
            <w:noWrap/>
            <w:vAlign w:val="center"/>
          </w:tcPr>
          <w:p w14:paraId="3A89F20D">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7FBE3889">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住院药房管理系统</w:t>
            </w:r>
          </w:p>
        </w:tc>
        <w:tc>
          <w:tcPr>
            <w:tcW w:w="685" w:type="pct"/>
            <w:tcBorders>
              <w:tl2br w:val="nil"/>
              <w:tr2bl w:val="nil"/>
            </w:tcBorders>
            <w:noWrap/>
            <w:vAlign w:val="center"/>
          </w:tcPr>
          <w:p w14:paraId="3566304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85D46A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6137C1D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22A3B3F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6" w:type="pct"/>
            <w:tcBorders>
              <w:tl2br w:val="nil"/>
              <w:tr2bl w:val="nil"/>
            </w:tcBorders>
            <w:noWrap/>
            <w:vAlign w:val="center"/>
          </w:tcPr>
          <w:p w14:paraId="25E2C166">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6</w:t>
            </w:r>
          </w:p>
        </w:tc>
        <w:tc>
          <w:tcPr>
            <w:tcW w:w="719" w:type="pct"/>
            <w:vMerge w:val="continue"/>
            <w:tcBorders>
              <w:tl2br w:val="nil"/>
              <w:tr2bl w:val="nil"/>
            </w:tcBorders>
            <w:noWrap/>
            <w:vAlign w:val="center"/>
          </w:tcPr>
          <w:p w14:paraId="4EC285C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311F30A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门急诊医生工作站</w:t>
            </w:r>
          </w:p>
        </w:tc>
        <w:tc>
          <w:tcPr>
            <w:tcW w:w="685" w:type="pct"/>
            <w:tcBorders>
              <w:tl2br w:val="nil"/>
              <w:tr2bl w:val="nil"/>
            </w:tcBorders>
            <w:noWrap/>
            <w:vAlign w:val="center"/>
          </w:tcPr>
          <w:p w14:paraId="340239D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630D7B0E">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7B9A814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70A1FF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45224CD1">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7</w:t>
            </w:r>
          </w:p>
        </w:tc>
        <w:tc>
          <w:tcPr>
            <w:tcW w:w="719" w:type="pct"/>
            <w:vMerge w:val="continue"/>
            <w:tcBorders>
              <w:tl2br w:val="nil"/>
              <w:tr2bl w:val="nil"/>
            </w:tcBorders>
            <w:noWrap/>
            <w:vAlign w:val="center"/>
          </w:tcPr>
          <w:p w14:paraId="36A1F7EC">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01CBCF5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门急诊护士工作站</w:t>
            </w:r>
          </w:p>
        </w:tc>
        <w:tc>
          <w:tcPr>
            <w:tcW w:w="685" w:type="pct"/>
            <w:tcBorders>
              <w:tl2br w:val="nil"/>
              <w:tr2bl w:val="nil"/>
            </w:tcBorders>
            <w:noWrap/>
            <w:vAlign w:val="center"/>
          </w:tcPr>
          <w:p w14:paraId="563F62D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24FB6CC">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720CAF1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2F4FEFB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6A2D7F06">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8</w:t>
            </w:r>
          </w:p>
        </w:tc>
        <w:tc>
          <w:tcPr>
            <w:tcW w:w="719" w:type="pct"/>
            <w:vMerge w:val="continue"/>
            <w:tcBorders>
              <w:tl2br w:val="nil"/>
              <w:tr2bl w:val="nil"/>
            </w:tcBorders>
            <w:noWrap/>
            <w:vAlign w:val="center"/>
          </w:tcPr>
          <w:p w14:paraId="62564791">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589A0C9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住院医生工作站</w:t>
            </w:r>
          </w:p>
        </w:tc>
        <w:tc>
          <w:tcPr>
            <w:tcW w:w="685" w:type="pct"/>
            <w:tcBorders>
              <w:tl2br w:val="nil"/>
              <w:tr2bl w:val="nil"/>
            </w:tcBorders>
            <w:noWrap/>
            <w:vAlign w:val="center"/>
          </w:tcPr>
          <w:p w14:paraId="0CF93FC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22F1841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6E683AB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7D99B65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202AE6EA">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9</w:t>
            </w:r>
          </w:p>
        </w:tc>
        <w:tc>
          <w:tcPr>
            <w:tcW w:w="719" w:type="pct"/>
            <w:vMerge w:val="continue"/>
            <w:tcBorders>
              <w:tl2br w:val="nil"/>
              <w:tr2bl w:val="nil"/>
            </w:tcBorders>
            <w:noWrap/>
            <w:vAlign w:val="center"/>
          </w:tcPr>
          <w:p w14:paraId="0553D90E">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2AFD122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电子病历质控管理系统</w:t>
            </w:r>
          </w:p>
        </w:tc>
        <w:tc>
          <w:tcPr>
            <w:tcW w:w="685" w:type="pct"/>
            <w:tcBorders>
              <w:tl2br w:val="nil"/>
              <w:tr2bl w:val="nil"/>
            </w:tcBorders>
            <w:noWrap/>
            <w:vAlign w:val="center"/>
          </w:tcPr>
          <w:p w14:paraId="693D9F6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35296C9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253BF74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6FA4C4E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6FB96A8A">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10</w:t>
            </w:r>
          </w:p>
        </w:tc>
        <w:tc>
          <w:tcPr>
            <w:tcW w:w="719" w:type="pct"/>
            <w:vMerge w:val="continue"/>
            <w:tcBorders>
              <w:tl2br w:val="nil"/>
              <w:tr2bl w:val="nil"/>
            </w:tcBorders>
            <w:noWrap/>
            <w:vAlign w:val="center"/>
          </w:tcPr>
          <w:p w14:paraId="31C2CB8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7088A79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体检管理系统</w:t>
            </w:r>
          </w:p>
        </w:tc>
        <w:tc>
          <w:tcPr>
            <w:tcW w:w="685" w:type="pct"/>
            <w:tcBorders>
              <w:tl2br w:val="nil"/>
              <w:tr2bl w:val="nil"/>
            </w:tcBorders>
            <w:noWrap/>
            <w:vAlign w:val="center"/>
          </w:tcPr>
          <w:p w14:paraId="27E79085">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39991BFA">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1EC9D6E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62E1AC1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321BF0D9">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11</w:t>
            </w:r>
          </w:p>
        </w:tc>
        <w:tc>
          <w:tcPr>
            <w:tcW w:w="719" w:type="pct"/>
            <w:vMerge w:val="continue"/>
            <w:tcBorders>
              <w:tl2br w:val="nil"/>
              <w:tr2bl w:val="nil"/>
            </w:tcBorders>
            <w:noWrap/>
            <w:vAlign w:val="center"/>
          </w:tcPr>
          <w:p w14:paraId="3F1238AA">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514F9C3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输血管理系统</w:t>
            </w:r>
          </w:p>
        </w:tc>
        <w:tc>
          <w:tcPr>
            <w:tcW w:w="685" w:type="pct"/>
            <w:tcBorders>
              <w:tl2br w:val="nil"/>
              <w:tr2bl w:val="nil"/>
            </w:tcBorders>
            <w:noWrap/>
            <w:vAlign w:val="center"/>
          </w:tcPr>
          <w:p w14:paraId="1EF36AF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3EF30A6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24D93FD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2ED91C3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63F10C0F">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12</w:t>
            </w:r>
          </w:p>
        </w:tc>
        <w:tc>
          <w:tcPr>
            <w:tcW w:w="719" w:type="pct"/>
            <w:vMerge w:val="continue"/>
            <w:tcBorders>
              <w:tl2br w:val="nil"/>
              <w:tr2bl w:val="nil"/>
            </w:tcBorders>
            <w:noWrap/>
            <w:vAlign w:val="center"/>
          </w:tcPr>
          <w:p w14:paraId="61B717F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4736DD0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HRP固定资产系统</w:t>
            </w:r>
          </w:p>
        </w:tc>
        <w:tc>
          <w:tcPr>
            <w:tcW w:w="685" w:type="pct"/>
            <w:tcBorders>
              <w:tl2br w:val="nil"/>
              <w:tr2bl w:val="nil"/>
            </w:tcBorders>
            <w:noWrap/>
            <w:vAlign w:val="center"/>
          </w:tcPr>
          <w:p w14:paraId="05B3F4D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E8BF9C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451B223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w:t>
            </w:r>
          </w:p>
        </w:tc>
      </w:tr>
      <w:tr w14:paraId="14BD2AE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69D6DA81">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13</w:t>
            </w:r>
          </w:p>
        </w:tc>
        <w:tc>
          <w:tcPr>
            <w:tcW w:w="719" w:type="pct"/>
            <w:vMerge w:val="continue"/>
            <w:tcBorders>
              <w:tl2br w:val="nil"/>
              <w:tr2bl w:val="nil"/>
            </w:tcBorders>
            <w:noWrap/>
            <w:vAlign w:val="center"/>
          </w:tcPr>
          <w:p w14:paraId="2647F72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2E8B705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实验室管理系统</w:t>
            </w:r>
          </w:p>
        </w:tc>
        <w:tc>
          <w:tcPr>
            <w:tcW w:w="685" w:type="pct"/>
            <w:tcBorders>
              <w:tl2br w:val="nil"/>
              <w:tr2bl w:val="nil"/>
            </w:tcBorders>
            <w:noWrap/>
            <w:vAlign w:val="center"/>
          </w:tcPr>
          <w:p w14:paraId="63C29A2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CA550E1">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196EB55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LIS</w:t>
            </w:r>
          </w:p>
        </w:tc>
      </w:tr>
      <w:tr w14:paraId="2AFD52F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2044DD4B">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14</w:t>
            </w:r>
          </w:p>
        </w:tc>
        <w:tc>
          <w:tcPr>
            <w:tcW w:w="719" w:type="pct"/>
            <w:vMerge w:val="continue"/>
            <w:tcBorders>
              <w:tl2br w:val="nil"/>
              <w:tr2bl w:val="nil"/>
            </w:tcBorders>
            <w:noWrap/>
            <w:vAlign w:val="center"/>
          </w:tcPr>
          <w:p w14:paraId="37CA4379">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E61E46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医学影像管理系统</w:t>
            </w:r>
          </w:p>
        </w:tc>
        <w:tc>
          <w:tcPr>
            <w:tcW w:w="685" w:type="pct"/>
            <w:tcBorders>
              <w:tl2br w:val="nil"/>
              <w:tr2bl w:val="nil"/>
            </w:tcBorders>
            <w:noWrap/>
            <w:vAlign w:val="center"/>
          </w:tcPr>
          <w:p w14:paraId="24DE8C0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2CDF1A8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23B26CFE">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PACS</w:t>
            </w:r>
          </w:p>
        </w:tc>
      </w:tr>
      <w:tr w14:paraId="6522E6F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16" w:type="pct"/>
            <w:tcBorders>
              <w:tl2br w:val="nil"/>
              <w:tr2bl w:val="nil"/>
            </w:tcBorders>
            <w:noWrap/>
            <w:vAlign w:val="center"/>
          </w:tcPr>
          <w:p w14:paraId="1BA8ADF4">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15</w:t>
            </w:r>
          </w:p>
        </w:tc>
        <w:tc>
          <w:tcPr>
            <w:tcW w:w="719" w:type="pct"/>
            <w:vMerge w:val="continue"/>
            <w:tcBorders>
              <w:tl2br w:val="nil"/>
              <w:tr2bl w:val="nil"/>
            </w:tcBorders>
            <w:noWrap/>
            <w:vAlign w:val="center"/>
          </w:tcPr>
          <w:p w14:paraId="0A167C5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2692B04E">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临床路径管理系统</w:t>
            </w:r>
          </w:p>
        </w:tc>
        <w:tc>
          <w:tcPr>
            <w:tcW w:w="685" w:type="pct"/>
            <w:tcBorders>
              <w:tl2br w:val="nil"/>
              <w:tr2bl w:val="nil"/>
            </w:tcBorders>
            <w:noWrap/>
            <w:vAlign w:val="center"/>
          </w:tcPr>
          <w:p w14:paraId="7FFFCC4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B8DB6EC">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48BFCD7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5F6AF9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527E96E7">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16</w:t>
            </w:r>
          </w:p>
        </w:tc>
        <w:tc>
          <w:tcPr>
            <w:tcW w:w="719" w:type="pct"/>
            <w:vMerge w:val="continue"/>
            <w:tcBorders>
              <w:tl2br w:val="nil"/>
              <w:tr2bl w:val="nil"/>
            </w:tcBorders>
            <w:noWrap/>
            <w:vAlign w:val="center"/>
          </w:tcPr>
          <w:p w14:paraId="5D5C7DFA">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6D6E4FE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住院电子病历系统</w:t>
            </w:r>
          </w:p>
        </w:tc>
        <w:tc>
          <w:tcPr>
            <w:tcW w:w="685" w:type="pct"/>
            <w:tcBorders>
              <w:tl2br w:val="nil"/>
              <w:tr2bl w:val="nil"/>
            </w:tcBorders>
            <w:noWrap/>
            <w:vAlign w:val="center"/>
          </w:tcPr>
          <w:p w14:paraId="4B95B82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41BFE93A">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48D1BEC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RH</w:t>
            </w:r>
          </w:p>
        </w:tc>
      </w:tr>
      <w:tr w14:paraId="18F2096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04079198">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17</w:t>
            </w:r>
          </w:p>
        </w:tc>
        <w:tc>
          <w:tcPr>
            <w:tcW w:w="719" w:type="pct"/>
            <w:vMerge w:val="continue"/>
            <w:tcBorders>
              <w:tl2br w:val="nil"/>
              <w:tr2bl w:val="nil"/>
            </w:tcBorders>
            <w:noWrap/>
            <w:vAlign w:val="center"/>
          </w:tcPr>
          <w:p w14:paraId="61C2DCAD">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3D7922C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病人自助服务系统</w:t>
            </w:r>
          </w:p>
        </w:tc>
        <w:tc>
          <w:tcPr>
            <w:tcW w:w="685" w:type="pct"/>
            <w:tcBorders>
              <w:tl2br w:val="nil"/>
              <w:tr2bl w:val="nil"/>
            </w:tcBorders>
            <w:noWrap/>
            <w:vAlign w:val="center"/>
          </w:tcPr>
          <w:p w14:paraId="253C1B3E">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34BBDAF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137B47E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2834C8E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0F3C69AF">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18</w:t>
            </w:r>
          </w:p>
        </w:tc>
        <w:tc>
          <w:tcPr>
            <w:tcW w:w="719" w:type="pct"/>
            <w:vMerge w:val="continue"/>
            <w:tcBorders>
              <w:tl2br w:val="nil"/>
              <w:tr2bl w:val="nil"/>
            </w:tcBorders>
            <w:noWrap/>
            <w:vAlign w:val="center"/>
          </w:tcPr>
          <w:p w14:paraId="60E4337B">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5DDCBE4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统计查询报表系统</w:t>
            </w:r>
          </w:p>
        </w:tc>
        <w:tc>
          <w:tcPr>
            <w:tcW w:w="685" w:type="pct"/>
            <w:tcBorders>
              <w:tl2br w:val="nil"/>
              <w:tr2bl w:val="nil"/>
            </w:tcBorders>
            <w:noWrap/>
            <w:vAlign w:val="center"/>
          </w:tcPr>
          <w:p w14:paraId="44BBAD8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46D9165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7D5F707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62F82AA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1DAF650A">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19</w:t>
            </w:r>
          </w:p>
        </w:tc>
        <w:tc>
          <w:tcPr>
            <w:tcW w:w="719" w:type="pct"/>
            <w:vMerge w:val="continue"/>
            <w:tcBorders>
              <w:tl2br w:val="nil"/>
              <w:tr2bl w:val="nil"/>
            </w:tcBorders>
            <w:noWrap/>
            <w:vAlign w:val="center"/>
          </w:tcPr>
          <w:p w14:paraId="5E99829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0967124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财务管理系统</w:t>
            </w:r>
          </w:p>
        </w:tc>
        <w:tc>
          <w:tcPr>
            <w:tcW w:w="685" w:type="pct"/>
            <w:tcBorders>
              <w:tl2br w:val="nil"/>
              <w:tr2bl w:val="nil"/>
            </w:tcBorders>
            <w:noWrap/>
            <w:vAlign w:val="center"/>
          </w:tcPr>
          <w:p w14:paraId="2A05BC39">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514FF14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483EB32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69C556C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0C14DE36">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20</w:t>
            </w:r>
          </w:p>
        </w:tc>
        <w:tc>
          <w:tcPr>
            <w:tcW w:w="719" w:type="pct"/>
            <w:vMerge w:val="continue"/>
            <w:tcBorders>
              <w:tl2br w:val="nil"/>
              <w:tr2bl w:val="nil"/>
            </w:tcBorders>
            <w:noWrap/>
            <w:vAlign w:val="center"/>
          </w:tcPr>
          <w:p w14:paraId="55A5C6DB">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6DA994F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HRP卫生材料系统</w:t>
            </w:r>
          </w:p>
        </w:tc>
        <w:tc>
          <w:tcPr>
            <w:tcW w:w="685" w:type="pct"/>
            <w:tcBorders>
              <w:tl2br w:val="nil"/>
              <w:tr2bl w:val="nil"/>
            </w:tcBorders>
            <w:noWrap/>
            <w:vAlign w:val="center"/>
          </w:tcPr>
          <w:p w14:paraId="689ADA0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7E03D604">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25BEC26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w:t>
            </w:r>
          </w:p>
        </w:tc>
      </w:tr>
      <w:tr w14:paraId="3C821C5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7F4B952F">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21</w:t>
            </w:r>
          </w:p>
        </w:tc>
        <w:tc>
          <w:tcPr>
            <w:tcW w:w="719" w:type="pct"/>
            <w:vMerge w:val="continue"/>
            <w:tcBorders>
              <w:tl2br w:val="nil"/>
              <w:tr2bl w:val="nil"/>
            </w:tcBorders>
            <w:noWrap/>
            <w:vAlign w:val="center"/>
          </w:tcPr>
          <w:p w14:paraId="1BF2139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086A53D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HRP设备管理系统</w:t>
            </w:r>
          </w:p>
        </w:tc>
        <w:tc>
          <w:tcPr>
            <w:tcW w:w="685" w:type="pct"/>
            <w:tcBorders>
              <w:tl2br w:val="nil"/>
              <w:tr2bl w:val="nil"/>
            </w:tcBorders>
            <w:noWrap/>
            <w:vAlign w:val="center"/>
          </w:tcPr>
          <w:p w14:paraId="6326F78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75F552DE">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5565609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w:t>
            </w:r>
          </w:p>
        </w:tc>
      </w:tr>
      <w:tr w14:paraId="5CF6B86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5CE22C40">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22</w:t>
            </w:r>
          </w:p>
        </w:tc>
        <w:tc>
          <w:tcPr>
            <w:tcW w:w="719" w:type="pct"/>
            <w:vMerge w:val="continue"/>
            <w:tcBorders>
              <w:tl2br w:val="nil"/>
              <w:tr2bl w:val="nil"/>
            </w:tcBorders>
            <w:noWrap/>
            <w:vAlign w:val="center"/>
          </w:tcPr>
          <w:p w14:paraId="54EA634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52F169A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住院收费结算系统</w:t>
            </w:r>
          </w:p>
        </w:tc>
        <w:tc>
          <w:tcPr>
            <w:tcW w:w="685" w:type="pct"/>
            <w:tcBorders>
              <w:tl2br w:val="nil"/>
              <w:tr2bl w:val="nil"/>
            </w:tcBorders>
            <w:noWrap/>
            <w:vAlign w:val="center"/>
          </w:tcPr>
          <w:p w14:paraId="6240DA3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2ED9E7F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1A754E9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31AD769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18944D4D">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23</w:t>
            </w:r>
          </w:p>
        </w:tc>
        <w:tc>
          <w:tcPr>
            <w:tcW w:w="719" w:type="pct"/>
            <w:vMerge w:val="continue"/>
            <w:tcBorders>
              <w:tl2br w:val="nil"/>
              <w:tr2bl w:val="nil"/>
            </w:tcBorders>
            <w:noWrap/>
            <w:vAlign w:val="center"/>
          </w:tcPr>
          <w:p w14:paraId="3AC9A2D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0DE3325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统计查询报表系统</w:t>
            </w:r>
          </w:p>
        </w:tc>
        <w:tc>
          <w:tcPr>
            <w:tcW w:w="685" w:type="pct"/>
            <w:tcBorders>
              <w:tl2br w:val="nil"/>
              <w:tr2bl w:val="nil"/>
            </w:tcBorders>
            <w:noWrap/>
            <w:vAlign w:val="center"/>
          </w:tcPr>
          <w:p w14:paraId="161EFFD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0277F6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0DC3380E">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72C74B3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0E25A04C">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24</w:t>
            </w:r>
          </w:p>
        </w:tc>
        <w:tc>
          <w:tcPr>
            <w:tcW w:w="719" w:type="pct"/>
            <w:vMerge w:val="continue"/>
            <w:tcBorders>
              <w:tl2br w:val="nil"/>
              <w:tr2bl w:val="nil"/>
            </w:tcBorders>
            <w:noWrap/>
            <w:vAlign w:val="center"/>
          </w:tcPr>
          <w:p w14:paraId="3E7D217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585CF11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不良事件报告管理系统</w:t>
            </w:r>
          </w:p>
        </w:tc>
        <w:tc>
          <w:tcPr>
            <w:tcW w:w="685" w:type="pct"/>
            <w:tcBorders>
              <w:tl2br w:val="nil"/>
              <w:tr2bl w:val="nil"/>
            </w:tcBorders>
            <w:noWrap/>
            <w:vAlign w:val="center"/>
          </w:tcPr>
          <w:p w14:paraId="472A94D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219440D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69351D4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2F0D034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473A074B">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25</w:t>
            </w:r>
          </w:p>
        </w:tc>
        <w:tc>
          <w:tcPr>
            <w:tcW w:w="719" w:type="pct"/>
            <w:vMerge w:val="continue"/>
            <w:tcBorders>
              <w:tl2br w:val="nil"/>
              <w:tr2bl w:val="nil"/>
            </w:tcBorders>
            <w:noWrap/>
            <w:vAlign w:val="center"/>
          </w:tcPr>
          <w:p w14:paraId="7352B79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582F4CE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协同办公应用系统</w:t>
            </w:r>
          </w:p>
        </w:tc>
        <w:tc>
          <w:tcPr>
            <w:tcW w:w="685" w:type="pct"/>
            <w:tcBorders>
              <w:tl2br w:val="nil"/>
              <w:tr2bl w:val="nil"/>
            </w:tcBorders>
            <w:noWrap/>
            <w:vAlign w:val="center"/>
          </w:tcPr>
          <w:p w14:paraId="74CCB5B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45DFCEDC">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1C927BB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w:t>
            </w:r>
          </w:p>
        </w:tc>
      </w:tr>
      <w:tr w14:paraId="2225835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59FC968B">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26</w:t>
            </w:r>
          </w:p>
        </w:tc>
        <w:tc>
          <w:tcPr>
            <w:tcW w:w="719" w:type="pct"/>
            <w:vMerge w:val="continue"/>
            <w:tcBorders>
              <w:tl2br w:val="nil"/>
              <w:tr2bl w:val="nil"/>
            </w:tcBorders>
            <w:noWrap/>
            <w:vAlign w:val="center"/>
          </w:tcPr>
          <w:p w14:paraId="71BC8C0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D2DBE1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医院信息集成平台</w:t>
            </w:r>
          </w:p>
        </w:tc>
        <w:tc>
          <w:tcPr>
            <w:tcW w:w="685" w:type="pct"/>
            <w:tcBorders>
              <w:tl2br w:val="nil"/>
              <w:tr2bl w:val="nil"/>
            </w:tcBorders>
            <w:noWrap/>
            <w:vAlign w:val="center"/>
          </w:tcPr>
          <w:p w14:paraId="17F506B9">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7A6BC39E">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07F0C33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RH</w:t>
            </w:r>
          </w:p>
        </w:tc>
      </w:tr>
      <w:tr w14:paraId="404D72E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2DA1B44E">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27</w:t>
            </w:r>
          </w:p>
        </w:tc>
        <w:tc>
          <w:tcPr>
            <w:tcW w:w="719" w:type="pct"/>
            <w:vMerge w:val="continue"/>
            <w:tcBorders>
              <w:tl2br w:val="nil"/>
              <w:tr2bl w:val="nil"/>
            </w:tcBorders>
            <w:noWrap/>
            <w:vAlign w:val="center"/>
          </w:tcPr>
          <w:p w14:paraId="15BCD24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6608F64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护理病历管理系统</w:t>
            </w:r>
          </w:p>
        </w:tc>
        <w:tc>
          <w:tcPr>
            <w:tcW w:w="685" w:type="pct"/>
            <w:tcBorders>
              <w:tl2br w:val="nil"/>
              <w:tr2bl w:val="nil"/>
            </w:tcBorders>
            <w:noWrap/>
            <w:vAlign w:val="center"/>
          </w:tcPr>
          <w:p w14:paraId="10ACE78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2BB33EC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3918F939">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05E6436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1F8E97E9">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28</w:t>
            </w:r>
          </w:p>
        </w:tc>
        <w:tc>
          <w:tcPr>
            <w:tcW w:w="719" w:type="pct"/>
            <w:vMerge w:val="continue"/>
            <w:tcBorders>
              <w:tl2br w:val="nil"/>
              <w:tr2bl w:val="nil"/>
            </w:tcBorders>
            <w:noWrap/>
            <w:vAlign w:val="center"/>
          </w:tcPr>
          <w:p w14:paraId="3F69456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79092BA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门急诊药房管理系统</w:t>
            </w:r>
          </w:p>
        </w:tc>
        <w:tc>
          <w:tcPr>
            <w:tcW w:w="685" w:type="pct"/>
            <w:tcBorders>
              <w:tl2br w:val="nil"/>
              <w:tr2bl w:val="nil"/>
            </w:tcBorders>
            <w:noWrap/>
            <w:vAlign w:val="center"/>
          </w:tcPr>
          <w:p w14:paraId="38C0D23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A29319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3F8C500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2BD3B62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6387803F">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29</w:t>
            </w:r>
          </w:p>
        </w:tc>
        <w:tc>
          <w:tcPr>
            <w:tcW w:w="719" w:type="pct"/>
            <w:vMerge w:val="continue"/>
            <w:tcBorders>
              <w:tl2br w:val="nil"/>
              <w:tr2bl w:val="nil"/>
            </w:tcBorders>
            <w:noWrap/>
            <w:vAlign w:val="center"/>
          </w:tcPr>
          <w:p w14:paraId="6DA10B6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A29A4A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门急诊药房管理系统</w:t>
            </w:r>
          </w:p>
        </w:tc>
        <w:tc>
          <w:tcPr>
            <w:tcW w:w="685" w:type="pct"/>
            <w:tcBorders>
              <w:tl2br w:val="nil"/>
              <w:tr2bl w:val="nil"/>
            </w:tcBorders>
            <w:noWrap/>
            <w:vAlign w:val="center"/>
          </w:tcPr>
          <w:p w14:paraId="7E6C5C7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51A3089E">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3FAE895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25F49C2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3DB80B3A">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30</w:t>
            </w:r>
          </w:p>
        </w:tc>
        <w:tc>
          <w:tcPr>
            <w:tcW w:w="719" w:type="pct"/>
            <w:vMerge w:val="continue"/>
            <w:tcBorders>
              <w:tl2br w:val="nil"/>
              <w:tr2bl w:val="nil"/>
            </w:tcBorders>
            <w:noWrap/>
            <w:vAlign w:val="center"/>
          </w:tcPr>
          <w:p w14:paraId="4DDC86B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3D51404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HRP高值耗材系统</w:t>
            </w:r>
          </w:p>
        </w:tc>
        <w:tc>
          <w:tcPr>
            <w:tcW w:w="685" w:type="pct"/>
            <w:tcBorders>
              <w:tl2br w:val="nil"/>
              <w:tr2bl w:val="nil"/>
            </w:tcBorders>
            <w:noWrap/>
            <w:vAlign w:val="center"/>
          </w:tcPr>
          <w:p w14:paraId="529C2B3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59C0569D">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5457B93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w:t>
            </w:r>
          </w:p>
        </w:tc>
      </w:tr>
      <w:tr w14:paraId="5F24165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552F1FEC">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31</w:t>
            </w:r>
          </w:p>
        </w:tc>
        <w:tc>
          <w:tcPr>
            <w:tcW w:w="719" w:type="pct"/>
            <w:vMerge w:val="continue"/>
            <w:tcBorders>
              <w:tl2br w:val="nil"/>
              <w:tr2bl w:val="nil"/>
            </w:tcBorders>
            <w:noWrap/>
            <w:vAlign w:val="center"/>
          </w:tcPr>
          <w:p w14:paraId="66D14CBB">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8210AB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药库管理系统</w:t>
            </w:r>
          </w:p>
        </w:tc>
        <w:tc>
          <w:tcPr>
            <w:tcW w:w="685" w:type="pct"/>
            <w:tcBorders>
              <w:tl2br w:val="nil"/>
              <w:tr2bl w:val="nil"/>
            </w:tcBorders>
            <w:noWrap/>
            <w:vAlign w:val="center"/>
          </w:tcPr>
          <w:p w14:paraId="47318EB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609F1094">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4FBECEDE">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4EE1FDF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00C6260D">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32</w:t>
            </w:r>
          </w:p>
        </w:tc>
        <w:tc>
          <w:tcPr>
            <w:tcW w:w="719" w:type="pct"/>
            <w:vMerge w:val="continue"/>
            <w:tcBorders>
              <w:tl2br w:val="nil"/>
              <w:tr2bl w:val="nil"/>
            </w:tcBorders>
            <w:noWrap/>
            <w:vAlign w:val="center"/>
          </w:tcPr>
          <w:p w14:paraId="430CDC19">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019DCE4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抗菌药物管理系统</w:t>
            </w:r>
          </w:p>
        </w:tc>
        <w:tc>
          <w:tcPr>
            <w:tcW w:w="685" w:type="pct"/>
            <w:tcBorders>
              <w:tl2br w:val="nil"/>
              <w:tr2bl w:val="nil"/>
            </w:tcBorders>
            <w:noWrap/>
            <w:vAlign w:val="center"/>
          </w:tcPr>
          <w:p w14:paraId="120147A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426B6A70">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03E383B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29F0550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022D04D7">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33</w:t>
            </w:r>
          </w:p>
        </w:tc>
        <w:tc>
          <w:tcPr>
            <w:tcW w:w="719" w:type="pct"/>
            <w:vMerge w:val="continue"/>
            <w:tcBorders>
              <w:tl2br w:val="nil"/>
              <w:tr2bl w:val="nil"/>
            </w:tcBorders>
            <w:noWrap/>
            <w:vAlign w:val="center"/>
          </w:tcPr>
          <w:p w14:paraId="6E03109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7181044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非医保接口平台</w:t>
            </w:r>
          </w:p>
        </w:tc>
        <w:tc>
          <w:tcPr>
            <w:tcW w:w="685" w:type="pct"/>
            <w:tcBorders>
              <w:tl2br w:val="nil"/>
              <w:tr2bl w:val="nil"/>
            </w:tcBorders>
            <w:noWrap/>
            <w:vAlign w:val="center"/>
          </w:tcPr>
          <w:p w14:paraId="6268043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7DED6C81">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598190F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2EE952D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372E0923">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34</w:t>
            </w:r>
          </w:p>
        </w:tc>
        <w:tc>
          <w:tcPr>
            <w:tcW w:w="719" w:type="pct"/>
            <w:vMerge w:val="continue"/>
            <w:tcBorders>
              <w:tl2br w:val="nil"/>
              <w:tr2bl w:val="nil"/>
            </w:tcBorders>
            <w:noWrap/>
            <w:vAlign w:val="center"/>
          </w:tcPr>
          <w:p w14:paraId="1CE5974C">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5A998E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超声信息管理系统</w:t>
            </w:r>
          </w:p>
        </w:tc>
        <w:tc>
          <w:tcPr>
            <w:tcW w:w="685" w:type="pct"/>
            <w:tcBorders>
              <w:tl2br w:val="nil"/>
              <w:tr2bl w:val="nil"/>
            </w:tcBorders>
            <w:noWrap/>
            <w:vAlign w:val="center"/>
          </w:tcPr>
          <w:p w14:paraId="02DFFE3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5EA125AA">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7D2B3CE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PACS</w:t>
            </w:r>
          </w:p>
        </w:tc>
      </w:tr>
      <w:tr w14:paraId="1B3BBC6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1AC27195">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35</w:t>
            </w:r>
          </w:p>
        </w:tc>
        <w:tc>
          <w:tcPr>
            <w:tcW w:w="719" w:type="pct"/>
            <w:vMerge w:val="continue"/>
            <w:tcBorders>
              <w:tl2br w:val="nil"/>
              <w:tr2bl w:val="nil"/>
            </w:tcBorders>
            <w:noWrap/>
            <w:vAlign w:val="center"/>
          </w:tcPr>
          <w:p w14:paraId="3D9D51E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468502D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放射信息管理系统</w:t>
            </w:r>
          </w:p>
        </w:tc>
        <w:tc>
          <w:tcPr>
            <w:tcW w:w="685" w:type="pct"/>
            <w:tcBorders>
              <w:tl2br w:val="nil"/>
              <w:tr2bl w:val="nil"/>
            </w:tcBorders>
            <w:noWrap/>
            <w:vAlign w:val="center"/>
          </w:tcPr>
          <w:p w14:paraId="74A19C6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272A093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285AC54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PACS</w:t>
            </w:r>
          </w:p>
        </w:tc>
      </w:tr>
      <w:tr w14:paraId="1046E00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75B5E810">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36</w:t>
            </w:r>
          </w:p>
        </w:tc>
        <w:tc>
          <w:tcPr>
            <w:tcW w:w="719" w:type="pct"/>
            <w:vMerge w:val="continue"/>
            <w:tcBorders>
              <w:tl2br w:val="nil"/>
              <w:tr2bl w:val="nil"/>
            </w:tcBorders>
            <w:noWrap/>
            <w:vAlign w:val="center"/>
          </w:tcPr>
          <w:p w14:paraId="49F3F9F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4550E685">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非医保接口平台</w:t>
            </w:r>
          </w:p>
        </w:tc>
        <w:tc>
          <w:tcPr>
            <w:tcW w:w="685" w:type="pct"/>
            <w:tcBorders>
              <w:tl2br w:val="nil"/>
              <w:tr2bl w:val="nil"/>
            </w:tcBorders>
            <w:noWrap/>
            <w:vAlign w:val="center"/>
          </w:tcPr>
          <w:p w14:paraId="79E046A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5246F2C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4F74E16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1B71E1D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19F4248F">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37</w:t>
            </w:r>
          </w:p>
        </w:tc>
        <w:tc>
          <w:tcPr>
            <w:tcW w:w="719" w:type="pct"/>
            <w:vMerge w:val="continue"/>
            <w:tcBorders>
              <w:tl2br w:val="nil"/>
              <w:tr2bl w:val="nil"/>
            </w:tcBorders>
            <w:noWrap/>
            <w:vAlign w:val="center"/>
          </w:tcPr>
          <w:p w14:paraId="5828420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8B779D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病人自助服务系统</w:t>
            </w:r>
          </w:p>
        </w:tc>
        <w:tc>
          <w:tcPr>
            <w:tcW w:w="685" w:type="pct"/>
            <w:tcBorders>
              <w:tl2br w:val="nil"/>
              <w:tr2bl w:val="nil"/>
            </w:tcBorders>
            <w:noWrap/>
            <w:vAlign w:val="center"/>
          </w:tcPr>
          <w:p w14:paraId="0AA8097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10A60E0">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3D7EE4F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4972C2A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7E6C3151">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38</w:t>
            </w:r>
          </w:p>
        </w:tc>
        <w:tc>
          <w:tcPr>
            <w:tcW w:w="719" w:type="pct"/>
            <w:vMerge w:val="continue"/>
            <w:tcBorders>
              <w:tl2br w:val="nil"/>
              <w:tr2bl w:val="nil"/>
            </w:tcBorders>
            <w:noWrap/>
            <w:vAlign w:val="center"/>
          </w:tcPr>
          <w:p w14:paraId="333CE7B9">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59E2EA3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内镜信息管理系统</w:t>
            </w:r>
          </w:p>
        </w:tc>
        <w:tc>
          <w:tcPr>
            <w:tcW w:w="685" w:type="pct"/>
            <w:tcBorders>
              <w:tl2br w:val="nil"/>
              <w:tr2bl w:val="nil"/>
            </w:tcBorders>
            <w:noWrap/>
            <w:vAlign w:val="center"/>
          </w:tcPr>
          <w:p w14:paraId="2A5D38E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5B83CAA">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19B16DD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PACS</w:t>
            </w:r>
          </w:p>
        </w:tc>
      </w:tr>
      <w:tr w14:paraId="57AC405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49072810">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39</w:t>
            </w:r>
          </w:p>
        </w:tc>
        <w:tc>
          <w:tcPr>
            <w:tcW w:w="719" w:type="pct"/>
            <w:vMerge w:val="continue"/>
            <w:tcBorders>
              <w:tl2br w:val="nil"/>
              <w:tr2bl w:val="nil"/>
            </w:tcBorders>
            <w:noWrap/>
            <w:vAlign w:val="center"/>
          </w:tcPr>
          <w:p w14:paraId="2289DF9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60F8145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病理信息管理系统</w:t>
            </w:r>
          </w:p>
        </w:tc>
        <w:tc>
          <w:tcPr>
            <w:tcW w:w="685" w:type="pct"/>
            <w:tcBorders>
              <w:tl2br w:val="nil"/>
              <w:tr2bl w:val="nil"/>
            </w:tcBorders>
            <w:noWrap/>
            <w:vAlign w:val="center"/>
          </w:tcPr>
          <w:p w14:paraId="355574A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24C5DB6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7EBDE1A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LIS</w:t>
            </w:r>
          </w:p>
        </w:tc>
      </w:tr>
      <w:tr w14:paraId="17B6803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5EA15CD5">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40</w:t>
            </w:r>
          </w:p>
        </w:tc>
        <w:tc>
          <w:tcPr>
            <w:tcW w:w="719" w:type="pct"/>
            <w:vMerge w:val="continue"/>
            <w:tcBorders>
              <w:tl2br w:val="nil"/>
              <w:tr2bl w:val="nil"/>
            </w:tcBorders>
            <w:noWrap/>
            <w:vAlign w:val="center"/>
          </w:tcPr>
          <w:p w14:paraId="60F8DA09">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6171A22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统计查询报表系统</w:t>
            </w:r>
          </w:p>
        </w:tc>
        <w:tc>
          <w:tcPr>
            <w:tcW w:w="685" w:type="pct"/>
            <w:tcBorders>
              <w:tl2br w:val="nil"/>
              <w:tr2bl w:val="nil"/>
            </w:tcBorders>
            <w:noWrap/>
            <w:vAlign w:val="center"/>
          </w:tcPr>
          <w:p w14:paraId="763E131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2104AA6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0262039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34C3252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39076E4C">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41</w:t>
            </w:r>
          </w:p>
        </w:tc>
        <w:tc>
          <w:tcPr>
            <w:tcW w:w="719" w:type="pct"/>
            <w:vMerge w:val="continue"/>
            <w:tcBorders>
              <w:tl2br w:val="nil"/>
              <w:tr2bl w:val="nil"/>
            </w:tcBorders>
            <w:noWrap/>
            <w:vAlign w:val="center"/>
          </w:tcPr>
          <w:p w14:paraId="6C5378A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6418E5A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医保接口平台</w:t>
            </w:r>
          </w:p>
        </w:tc>
        <w:tc>
          <w:tcPr>
            <w:tcW w:w="685" w:type="pct"/>
            <w:tcBorders>
              <w:tl2br w:val="nil"/>
              <w:tr2bl w:val="nil"/>
            </w:tcBorders>
            <w:noWrap/>
            <w:vAlign w:val="center"/>
          </w:tcPr>
          <w:p w14:paraId="14E6841E">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51FDD24">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7C2804B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67CD3D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16" w:type="pct"/>
            <w:tcBorders>
              <w:tl2br w:val="nil"/>
              <w:tr2bl w:val="nil"/>
            </w:tcBorders>
            <w:noWrap/>
            <w:vAlign w:val="center"/>
          </w:tcPr>
          <w:p w14:paraId="620A1EA7">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42</w:t>
            </w:r>
          </w:p>
        </w:tc>
        <w:tc>
          <w:tcPr>
            <w:tcW w:w="719" w:type="pct"/>
            <w:vMerge w:val="continue"/>
            <w:tcBorders>
              <w:tl2br w:val="nil"/>
              <w:tr2bl w:val="nil"/>
            </w:tcBorders>
            <w:noWrap/>
            <w:vAlign w:val="center"/>
          </w:tcPr>
          <w:p w14:paraId="26A88C0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409108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药库管理系统</w:t>
            </w:r>
          </w:p>
        </w:tc>
        <w:tc>
          <w:tcPr>
            <w:tcW w:w="685" w:type="pct"/>
            <w:tcBorders>
              <w:tl2br w:val="nil"/>
              <w:tr2bl w:val="nil"/>
            </w:tcBorders>
            <w:noWrap/>
            <w:vAlign w:val="center"/>
          </w:tcPr>
          <w:p w14:paraId="071825A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18F850AB">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0557A75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6837C90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34AE5144">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43</w:t>
            </w:r>
          </w:p>
        </w:tc>
        <w:tc>
          <w:tcPr>
            <w:tcW w:w="719" w:type="pct"/>
            <w:vMerge w:val="continue"/>
            <w:tcBorders>
              <w:tl2br w:val="nil"/>
              <w:tr2bl w:val="nil"/>
            </w:tcBorders>
            <w:noWrap/>
            <w:vAlign w:val="center"/>
          </w:tcPr>
          <w:p w14:paraId="0BC0907C">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78C6B1E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消毒供应追溯系统</w:t>
            </w:r>
          </w:p>
        </w:tc>
        <w:tc>
          <w:tcPr>
            <w:tcW w:w="685" w:type="pct"/>
            <w:tcBorders>
              <w:tl2br w:val="nil"/>
              <w:tr2bl w:val="nil"/>
            </w:tcBorders>
            <w:noWrap/>
            <w:vAlign w:val="center"/>
          </w:tcPr>
          <w:p w14:paraId="1B0FB82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78DAD81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6C794AA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w:t>
            </w:r>
          </w:p>
        </w:tc>
      </w:tr>
      <w:tr w14:paraId="43CF65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0EA257E2">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44</w:t>
            </w:r>
          </w:p>
        </w:tc>
        <w:tc>
          <w:tcPr>
            <w:tcW w:w="719" w:type="pct"/>
            <w:vMerge w:val="continue"/>
            <w:tcBorders>
              <w:tl2br w:val="nil"/>
              <w:tr2bl w:val="nil"/>
            </w:tcBorders>
            <w:noWrap/>
            <w:vAlign w:val="center"/>
          </w:tcPr>
          <w:p w14:paraId="66C4A10E">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3AF533C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试剂管理系统</w:t>
            </w:r>
          </w:p>
        </w:tc>
        <w:tc>
          <w:tcPr>
            <w:tcW w:w="685" w:type="pct"/>
            <w:tcBorders>
              <w:tl2br w:val="nil"/>
              <w:tr2bl w:val="nil"/>
            </w:tcBorders>
            <w:noWrap/>
            <w:vAlign w:val="center"/>
          </w:tcPr>
          <w:p w14:paraId="65C4FE4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1B6D56B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2B7C4D9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LIS</w:t>
            </w:r>
          </w:p>
        </w:tc>
      </w:tr>
      <w:tr w14:paraId="33BEE7F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7B39AB91">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45</w:t>
            </w:r>
          </w:p>
        </w:tc>
        <w:tc>
          <w:tcPr>
            <w:tcW w:w="719" w:type="pct"/>
            <w:vMerge w:val="continue"/>
            <w:tcBorders>
              <w:tl2br w:val="nil"/>
              <w:tr2bl w:val="nil"/>
            </w:tcBorders>
            <w:noWrap/>
            <w:vAlign w:val="center"/>
          </w:tcPr>
          <w:p w14:paraId="4F0A0AEC">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5ECD9AF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护理管理系统</w:t>
            </w:r>
          </w:p>
        </w:tc>
        <w:tc>
          <w:tcPr>
            <w:tcW w:w="685" w:type="pct"/>
            <w:tcBorders>
              <w:tl2br w:val="nil"/>
              <w:tr2bl w:val="nil"/>
            </w:tcBorders>
            <w:noWrap/>
            <w:vAlign w:val="center"/>
          </w:tcPr>
          <w:p w14:paraId="7652F06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3C810BBB">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7A71101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1A7C1FA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3E7577D3">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46</w:t>
            </w:r>
          </w:p>
        </w:tc>
        <w:tc>
          <w:tcPr>
            <w:tcW w:w="719" w:type="pct"/>
            <w:vMerge w:val="continue"/>
            <w:tcBorders>
              <w:tl2br w:val="nil"/>
              <w:tr2bl w:val="nil"/>
            </w:tcBorders>
            <w:noWrap/>
            <w:vAlign w:val="center"/>
          </w:tcPr>
          <w:p w14:paraId="5457ADF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63A3267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医院感染智能管理系统</w:t>
            </w:r>
          </w:p>
        </w:tc>
        <w:tc>
          <w:tcPr>
            <w:tcW w:w="685" w:type="pct"/>
            <w:tcBorders>
              <w:tl2br w:val="nil"/>
              <w:tr2bl w:val="nil"/>
            </w:tcBorders>
            <w:noWrap/>
            <w:vAlign w:val="center"/>
          </w:tcPr>
          <w:p w14:paraId="4F1B42C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0157218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569F17D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14D2BBD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7F741AB7">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47</w:t>
            </w:r>
          </w:p>
        </w:tc>
        <w:tc>
          <w:tcPr>
            <w:tcW w:w="719" w:type="pct"/>
            <w:vMerge w:val="continue"/>
            <w:tcBorders>
              <w:tl2br w:val="nil"/>
              <w:tr2bl w:val="nil"/>
            </w:tcBorders>
            <w:noWrap/>
            <w:vAlign w:val="center"/>
          </w:tcPr>
          <w:p w14:paraId="6293B869">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BE7740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手术麻醉管理系统</w:t>
            </w:r>
          </w:p>
        </w:tc>
        <w:tc>
          <w:tcPr>
            <w:tcW w:w="685" w:type="pct"/>
            <w:tcBorders>
              <w:tl2br w:val="nil"/>
              <w:tr2bl w:val="nil"/>
            </w:tcBorders>
            <w:noWrap/>
            <w:vAlign w:val="center"/>
          </w:tcPr>
          <w:p w14:paraId="4B7932C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7ED3DD60">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379379B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SAM</w:t>
            </w:r>
          </w:p>
        </w:tc>
      </w:tr>
      <w:tr w14:paraId="3F1AEF8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0B3C4C9D">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48</w:t>
            </w:r>
          </w:p>
        </w:tc>
        <w:tc>
          <w:tcPr>
            <w:tcW w:w="719" w:type="pct"/>
            <w:vMerge w:val="continue"/>
            <w:tcBorders>
              <w:tl2br w:val="nil"/>
              <w:tr2bl w:val="nil"/>
            </w:tcBorders>
            <w:noWrap/>
            <w:vAlign w:val="center"/>
          </w:tcPr>
          <w:p w14:paraId="66334EA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4077ED3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医保接口平台</w:t>
            </w:r>
          </w:p>
        </w:tc>
        <w:tc>
          <w:tcPr>
            <w:tcW w:w="685" w:type="pct"/>
            <w:tcBorders>
              <w:tl2br w:val="nil"/>
              <w:tr2bl w:val="nil"/>
            </w:tcBorders>
            <w:noWrap/>
            <w:vAlign w:val="center"/>
          </w:tcPr>
          <w:p w14:paraId="5A79E5E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4B1EFDF4">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103E25F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7A6868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2FDE5EAD">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49</w:t>
            </w:r>
          </w:p>
        </w:tc>
        <w:tc>
          <w:tcPr>
            <w:tcW w:w="719" w:type="pct"/>
            <w:vMerge w:val="continue"/>
            <w:tcBorders>
              <w:tl2br w:val="nil"/>
              <w:tr2bl w:val="nil"/>
            </w:tcBorders>
            <w:noWrap/>
            <w:vAlign w:val="center"/>
          </w:tcPr>
          <w:p w14:paraId="33D6E5FB">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04E854A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门急诊收费系统</w:t>
            </w:r>
          </w:p>
        </w:tc>
        <w:tc>
          <w:tcPr>
            <w:tcW w:w="685" w:type="pct"/>
            <w:tcBorders>
              <w:tl2br w:val="nil"/>
              <w:tr2bl w:val="nil"/>
            </w:tcBorders>
            <w:noWrap/>
            <w:vAlign w:val="center"/>
          </w:tcPr>
          <w:p w14:paraId="1529014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56354E8D">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2901B1D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0EACE08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01EC28C2">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50</w:t>
            </w:r>
          </w:p>
        </w:tc>
        <w:tc>
          <w:tcPr>
            <w:tcW w:w="719" w:type="pct"/>
            <w:vMerge w:val="continue"/>
            <w:tcBorders>
              <w:tl2br w:val="nil"/>
              <w:tr2bl w:val="nil"/>
            </w:tcBorders>
            <w:noWrap/>
            <w:vAlign w:val="center"/>
          </w:tcPr>
          <w:p w14:paraId="73E76EED">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C475295">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医院绩效管理系统</w:t>
            </w:r>
          </w:p>
        </w:tc>
        <w:tc>
          <w:tcPr>
            <w:tcW w:w="685" w:type="pct"/>
            <w:tcBorders>
              <w:tl2br w:val="nil"/>
              <w:tr2bl w:val="nil"/>
            </w:tcBorders>
            <w:noWrap/>
            <w:vAlign w:val="center"/>
          </w:tcPr>
          <w:p w14:paraId="645376A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4E4171AC">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367D2A05">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w:t>
            </w:r>
          </w:p>
        </w:tc>
      </w:tr>
      <w:tr w14:paraId="241AAAC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527B87CA">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51</w:t>
            </w:r>
          </w:p>
        </w:tc>
        <w:tc>
          <w:tcPr>
            <w:tcW w:w="719" w:type="pct"/>
            <w:vMerge w:val="continue"/>
            <w:tcBorders>
              <w:tl2br w:val="nil"/>
              <w:tr2bl w:val="nil"/>
            </w:tcBorders>
            <w:noWrap/>
            <w:vAlign w:val="center"/>
          </w:tcPr>
          <w:p w14:paraId="5A02E73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22FF71B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病人自助服务系统</w:t>
            </w:r>
          </w:p>
        </w:tc>
        <w:tc>
          <w:tcPr>
            <w:tcW w:w="685" w:type="pct"/>
            <w:tcBorders>
              <w:tl2br w:val="nil"/>
              <w:tr2bl w:val="nil"/>
            </w:tcBorders>
            <w:noWrap/>
            <w:vAlign w:val="center"/>
          </w:tcPr>
          <w:p w14:paraId="58EE974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4FF964E4">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23EDCA3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3A13897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782011D7">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52</w:t>
            </w:r>
          </w:p>
        </w:tc>
        <w:tc>
          <w:tcPr>
            <w:tcW w:w="719" w:type="pct"/>
            <w:vMerge w:val="continue"/>
            <w:tcBorders>
              <w:tl2br w:val="nil"/>
              <w:tr2bl w:val="nil"/>
            </w:tcBorders>
            <w:noWrap/>
            <w:vAlign w:val="center"/>
          </w:tcPr>
          <w:p w14:paraId="71F84BD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13A10F4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医保接口平台</w:t>
            </w:r>
          </w:p>
        </w:tc>
        <w:tc>
          <w:tcPr>
            <w:tcW w:w="685" w:type="pct"/>
            <w:tcBorders>
              <w:tl2br w:val="nil"/>
              <w:tr2bl w:val="nil"/>
            </w:tcBorders>
            <w:noWrap/>
            <w:vAlign w:val="center"/>
          </w:tcPr>
          <w:p w14:paraId="15A2585B">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1331DF8D">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3B0DF9E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7B5F42C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50024157">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53</w:t>
            </w:r>
          </w:p>
        </w:tc>
        <w:tc>
          <w:tcPr>
            <w:tcW w:w="719" w:type="pct"/>
            <w:vMerge w:val="continue"/>
            <w:tcBorders>
              <w:tl2br w:val="nil"/>
              <w:tr2bl w:val="nil"/>
            </w:tcBorders>
            <w:noWrap/>
            <w:vAlign w:val="center"/>
          </w:tcPr>
          <w:p w14:paraId="55742A6A">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3A53854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门急诊医生工作站</w:t>
            </w:r>
          </w:p>
        </w:tc>
        <w:tc>
          <w:tcPr>
            <w:tcW w:w="685" w:type="pct"/>
            <w:tcBorders>
              <w:tl2br w:val="nil"/>
              <w:tr2bl w:val="nil"/>
            </w:tcBorders>
            <w:noWrap/>
            <w:vAlign w:val="center"/>
          </w:tcPr>
          <w:p w14:paraId="653463E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672BD25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779FD53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1DF02DD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338BC63F">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54</w:t>
            </w:r>
          </w:p>
        </w:tc>
        <w:tc>
          <w:tcPr>
            <w:tcW w:w="719" w:type="pct"/>
            <w:vMerge w:val="continue"/>
            <w:tcBorders>
              <w:tl2br w:val="nil"/>
              <w:tr2bl w:val="nil"/>
            </w:tcBorders>
            <w:noWrap/>
            <w:vAlign w:val="center"/>
          </w:tcPr>
          <w:p w14:paraId="5FF3642A">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3BA1659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非医保接口平台</w:t>
            </w:r>
          </w:p>
        </w:tc>
        <w:tc>
          <w:tcPr>
            <w:tcW w:w="685" w:type="pct"/>
            <w:tcBorders>
              <w:tl2br w:val="nil"/>
              <w:tr2bl w:val="nil"/>
            </w:tcBorders>
            <w:noWrap/>
            <w:vAlign w:val="center"/>
          </w:tcPr>
          <w:p w14:paraId="2E3F30E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25AA15C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3759473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5EECB08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38AA7459">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55</w:t>
            </w:r>
          </w:p>
        </w:tc>
        <w:tc>
          <w:tcPr>
            <w:tcW w:w="719" w:type="pct"/>
            <w:vMerge w:val="continue"/>
            <w:tcBorders>
              <w:tl2br w:val="nil"/>
              <w:tr2bl w:val="nil"/>
            </w:tcBorders>
            <w:noWrap/>
            <w:vAlign w:val="center"/>
          </w:tcPr>
          <w:p w14:paraId="5CE31DE4">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p>
        </w:tc>
        <w:tc>
          <w:tcPr>
            <w:tcW w:w="1550" w:type="pct"/>
            <w:tcBorders>
              <w:tl2br w:val="nil"/>
              <w:tr2bl w:val="nil"/>
            </w:tcBorders>
            <w:noWrap/>
            <w:vAlign w:val="center"/>
          </w:tcPr>
          <w:p w14:paraId="21869D73">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心电和电生理信息管理系统</w:t>
            </w:r>
          </w:p>
        </w:tc>
        <w:tc>
          <w:tcPr>
            <w:tcW w:w="685" w:type="pct"/>
            <w:tcBorders>
              <w:tl2br w:val="nil"/>
              <w:tr2bl w:val="nil"/>
            </w:tcBorders>
            <w:noWrap/>
            <w:vAlign w:val="center"/>
          </w:tcPr>
          <w:p w14:paraId="595F363D">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4F674249">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0D7DB1F3">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PACS</w:t>
            </w:r>
          </w:p>
        </w:tc>
      </w:tr>
      <w:tr w14:paraId="0B6022B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42870F30">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56</w:t>
            </w:r>
          </w:p>
        </w:tc>
        <w:tc>
          <w:tcPr>
            <w:tcW w:w="719" w:type="pct"/>
            <w:tcBorders>
              <w:tl2br w:val="nil"/>
              <w:tr2bl w:val="nil"/>
            </w:tcBorders>
            <w:noWrap/>
            <w:vAlign w:val="center"/>
          </w:tcPr>
          <w:p w14:paraId="6C62D0A9">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合理用药维护</w:t>
            </w:r>
          </w:p>
        </w:tc>
        <w:tc>
          <w:tcPr>
            <w:tcW w:w="1550" w:type="pct"/>
            <w:tcBorders>
              <w:tl2br w:val="nil"/>
              <w:tr2bl w:val="nil"/>
            </w:tcBorders>
            <w:noWrap/>
            <w:vAlign w:val="center"/>
          </w:tcPr>
          <w:p w14:paraId="77D497E0">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合理用药系统</w:t>
            </w:r>
          </w:p>
        </w:tc>
        <w:tc>
          <w:tcPr>
            <w:tcW w:w="685" w:type="pct"/>
            <w:tcBorders>
              <w:tl2br w:val="nil"/>
              <w:tr2bl w:val="nil"/>
            </w:tcBorders>
            <w:noWrap/>
            <w:vAlign w:val="center"/>
          </w:tcPr>
          <w:p w14:paraId="1A804C04">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3AB490D0">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10B44AE6">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w:t>
            </w:r>
          </w:p>
        </w:tc>
      </w:tr>
      <w:tr w14:paraId="028C6EC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16" w:type="pct"/>
            <w:tcBorders>
              <w:tl2br w:val="nil"/>
              <w:tr2bl w:val="nil"/>
            </w:tcBorders>
            <w:noWrap/>
            <w:vAlign w:val="center"/>
          </w:tcPr>
          <w:p w14:paraId="07FED078">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57</w:t>
            </w:r>
          </w:p>
        </w:tc>
        <w:tc>
          <w:tcPr>
            <w:tcW w:w="719" w:type="pct"/>
            <w:tcBorders>
              <w:tl2br w:val="nil"/>
              <w:tr2bl w:val="nil"/>
            </w:tcBorders>
            <w:noWrap/>
            <w:vAlign w:val="center"/>
          </w:tcPr>
          <w:p w14:paraId="34E5354D">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color w:val="000000"/>
                <w:kern w:val="0"/>
                <w:sz w:val="24"/>
                <w:szCs w:val="24"/>
                <w:highlight w:val="none"/>
                <w:lang w:val="en-US" w:eastAsia="zh-CN" w:bidi="ar-SA"/>
              </w:rPr>
              <w:t>病案系统维护</w:t>
            </w:r>
          </w:p>
        </w:tc>
        <w:tc>
          <w:tcPr>
            <w:tcW w:w="1550" w:type="pct"/>
            <w:tcBorders>
              <w:tl2br w:val="nil"/>
              <w:tr2bl w:val="nil"/>
            </w:tcBorders>
            <w:noWrap/>
            <w:vAlign w:val="center"/>
          </w:tcPr>
          <w:p w14:paraId="52E8F779">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病案管理系统</w:t>
            </w:r>
          </w:p>
        </w:tc>
        <w:tc>
          <w:tcPr>
            <w:tcW w:w="685" w:type="pct"/>
            <w:tcBorders>
              <w:tl2br w:val="nil"/>
              <w:tr2bl w:val="nil"/>
            </w:tcBorders>
            <w:noWrap/>
            <w:vAlign w:val="center"/>
          </w:tcPr>
          <w:p w14:paraId="51990849">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1年</w:t>
            </w:r>
          </w:p>
        </w:tc>
        <w:tc>
          <w:tcPr>
            <w:tcW w:w="1133" w:type="pct"/>
            <w:tcBorders>
              <w:tl2br w:val="nil"/>
              <w:tr2bl w:val="nil"/>
            </w:tcBorders>
            <w:noWrap/>
            <w:vAlign w:val="center"/>
          </w:tcPr>
          <w:p w14:paraId="5E28E17D">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p>
        </w:tc>
        <w:tc>
          <w:tcPr>
            <w:tcW w:w="495" w:type="pct"/>
            <w:tcBorders>
              <w:tl2br w:val="nil"/>
              <w:tr2bl w:val="nil"/>
            </w:tcBorders>
            <w:noWrap/>
            <w:vAlign w:val="center"/>
          </w:tcPr>
          <w:p w14:paraId="71448331">
            <w:pPr>
              <w:pStyle w:val="2"/>
              <w:spacing w:line="240" w:lineRule="auto"/>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HIS</w:t>
            </w:r>
          </w:p>
        </w:tc>
      </w:tr>
      <w:tr w14:paraId="48227A6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416" w:type="pct"/>
            <w:tcBorders>
              <w:tl2br w:val="nil"/>
              <w:tr2bl w:val="nil"/>
            </w:tcBorders>
            <w:noWrap/>
            <w:vAlign w:val="center"/>
          </w:tcPr>
          <w:p w14:paraId="1706FB31">
            <w:pPr>
              <w:pStyle w:val="2"/>
              <w:numPr>
                <w:ilvl w:val="0"/>
                <w:numId w:val="0"/>
              </w:numPr>
              <w:jc w:val="center"/>
              <w:rPr>
                <w:rFonts w:hint="eastAsia" w:ascii="仿宋" w:hAnsi="仿宋" w:eastAsia="仿宋" w:cs="仿宋"/>
                <w:bCs/>
                <w:i w:val="0"/>
                <w:iCs w:val="0"/>
                <w:color w:val="000000"/>
                <w:kern w:val="0"/>
                <w:sz w:val="24"/>
                <w:szCs w:val="24"/>
                <w:lang w:val="en-US" w:eastAsia="zh-CN" w:bidi="ar-SA"/>
              </w:rPr>
            </w:pPr>
            <w:r>
              <w:rPr>
                <w:rFonts w:hint="eastAsia" w:ascii="仿宋" w:hAnsi="仿宋" w:eastAsia="仿宋" w:cs="仿宋"/>
                <w:bCs/>
                <w:i w:val="0"/>
                <w:iCs w:val="0"/>
                <w:color w:val="000000"/>
                <w:kern w:val="0"/>
                <w:sz w:val="24"/>
                <w:szCs w:val="24"/>
                <w:lang w:val="en-US" w:eastAsia="zh-CN" w:bidi="ar-SA"/>
              </w:rPr>
              <w:t>58</w:t>
            </w:r>
          </w:p>
        </w:tc>
        <w:tc>
          <w:tcPr>
            <w:tcW w:w="2269" w:type="pct"/>
            <w:gridSpan w:val="2"/>
            <w:tcBorders>
              <w:tl2br w:val="nil"/>
              <w:tr2bl w:val="nil"/>
            </w:tcBorders>
            <w:noWrap/>
            <w:vAlign w:val="center"/>
          </w:tcPr>
          <w:p w14:paraId="5406CC5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合计</w:t>
            </w:r>
          </w:p>
        </w:tc>
        <w:tc>
          <w:tcPr>
            <w:tcW w:w="2313" w:type="pct"/>
            <w:gridSpan w:val="3"/>
            <w:tcBorders>
              <w:tl2br w:val="nil"/>
              <w:tr2bl w:val="nil"/>
            </w:tcBorders>
            <w:noWrap/>
            <w:vAlign w:val="center"/>
          </w:tcPr>
          <w:p w14:paraId="5BF280F9">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single"/>
                <w:lang w:val="en-US" w:eastAsia="zh-CN" w:bidi="ar-SA"/>
              </w:rPr>
              <w:t xml:space="preserve">          </w:t>
            </w:r>
            <w:r>
              <w:rPr>
                <w:rFonts w:hint="eastAsia" w:ascii="仿宋" w:hAnsi="仿宋" w:eastAsia="仿宋" w:cs="仿宋"/>
                <w:bCs/>
                <w:i w:val="0"/>
                <w:iCs w:val="0"/>
                <w:color w:val="000000"/>
                <w:kern w:val="0"/>
                <w:sz w:val="24"/>
                <w:szCs w:val="24"/>
                <w:highlight w:val="none"/>
                <w:u w:val="none"/>
                <w:lang w:val="en-US" w:eastAsia="zh-CN" w:bidi="ar-SA"/>
              </w:rPr>
              <w:t>元/每年</w:t>
            </w:r>
          </w:p>
        </w:tc>
      </w:tr>
    </w:tbl>
    <w:p w14:paraId="233A8060">
      <w:pPr>
        <w:widowControl/>
        <w:spacing w:line="360" w:lineRule="atLeast"/>
        <w:jc w:val="left"/>
        <w:outlineLvl w:val="1"/>
        <w:rPr>
          <w:rFonts w:hint="eastAsia" w:ascii="仿宋" w:hAnsi="仿宋" w:eastAsia="仿宋" w:cs="仿宋"/>
          <w:bCs/>
          <w:color w:val="auto"/>
          <w:sz w:val="24"/>
          <w:szCs w:val="24"/>
          <w:highlight w:val="none"/>
        </w:rPr>
      </w:pPr>
    </w:p>
    <w:p w14:paraId="7BDCB39E">
      <w:pPr>
        <w:widowControl/>
        <w:spacing w:line="360" w:lineRule="atLeast"/>
        <w:jc w:val="left"/>
        <w:outlineLvl w:val="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注：1.供应商根据自身所投产品或服务进行报价，应尽可能的细化报价。</w:t>
      </w:r>
    </w:p>
    <w:p w14:paraId="7FFCB504">
      <w:pPr>
        <w:widowControl/>
        <w:spacing w:line="360" w:lineRule="atLeast"/>
        <w:ind w:firstLine="480" w:firstLineChars="200"/>
        <w:jc w:val="left"/>
        <w:outlineLvl w:val="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2.如报价品目产品在上述报价表中不涉及的，填写“/”即可。</w:t>
      </w:r>
    </w:p>
    <w:p w14:paraId="3FD866B3">
      <w:pPr>
        <w:widowControl/>
        <w:spacing w:line="360" w:lineRule="atLeast"/>
        <w:jc w:val="left"/>
        <w:outlineLvl w:val="1"/>
        <w:rPr>
          <w:rFonts w:hint="eastAsia" w:ascii="仿宋" w:hAnsi="仿宋" w:eastAsia="仿宋" w:cs="仿宋"/>
          <w:bCs/>
          <w:color w:val="auto"/>
          <w:sz w:val="24"/>
          <w:szCs w:val="24"/>
          <w:highlight w:val="none"/>
        </w:rPr>
      </w:pPr>
    </w:p>
    <w:p w14:paraId="236A54D7">
      <w:pPr>
        <w:widowControl/>
        <w:spacing w:line="360" w:lineRule="auto"/>
        <w:jc w:val="left"/>
        <w:outlineLvl w:val="1"/>
        <w:rPr>
          <w:rFonts w:hint="eastAsia" w:ascii="仿宋" w:hAnsi="仿宋" w:eastAsia="仿宋" w:cs="仿宋"/>
          <w:bCs/>
          <w:color w:val="auto"/>
          <w:sz w:val="24"/>
          <w:szCs w:val="24"/>
          <w:highlight w:val="none"/>
        </w:rPr>
      </w:pPr>
    </w:p>
    <w:p w14:paraId="6C0BFF0D">
      <w:pPr>
        <w:widowControl/>
        <w:spacing w:line="360" w:lineRule="auto"/>
        <w:jc w:val="left"/>
        <w:outlineLvl w:val="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供应商名称：XXXX（单位盖章）。</w:t>
      </w:r>
    </w:p>
    <w:p w14:paraId="3E17248D">
      <w:pPr>
        <w:widowControl/>
        <w:spacing w:line="360" w:lineRule="auto"/>
        <w:jc w:val="left"/>
        <w:outlineLvl w:val="1"/>
        <w:rPr>
          <w:rFonts w:hint="eastAsia" w:ascii="仿宋" w:hAnsi="仿宋" w:eastAsia="仿宋" w:cs="仿宋"/>
          <w:b/>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bCs/>
          <w:color w:val="auto"/>
          <w:sz w:val="24"/>
          <w:szCs w:val="24"/>
          <w:highlight w:val="none"/>
        </w:rPr>
        <w:t>日期: XXXX。</w:t>
      </w:r>
    </w:p>
    <w:p w14:paraId="465796A3">
      <w:pPr>
        <w:widowControl/>
        <w:spacing w:line="360" w:lineRule="atLeast"/>
        <w:jc w:val="left"/>
        <w:outlineLvl w:val="1"/>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格式1-</w:t>
      </w:r>
      <w:r>
        <w:rPr>
          <w:rFonts w:hint="eastAsia" w:ascii="仿宋" w:hAnsi="仿宋" w:eastAsia="仿宋" w:cs="仿宋"/>
          <w:b/>
          <w:color w:val="auto"/>
          <w:sz w:val="28"/>
          <w:szCs w:val="28"/>
          <w:highlight w:val="none"/>
          <w:lang w:val="en-US" w:eastAsia="zh-CN"/>
        </w:rPr>
        <w:t xml:space="preserve">4 </w:t>
      </w:r>
      <w:r>
        <w:rPr>
          <w:rFonts w:hint="eastAsia" w:ascii="仿宋" w:hAnsi="仿宋" w:eastAsia="仿宋" w:cs="仿宋"/>
          <w:b/>
          <w:color w:val="auto"/>
          <w:sz w:val="28"/>
          <w:szCs w:val="28"/>
          <w:highlight w:val="none"/>
        </w:rPr>
        <w:t xml:space="preserve">            </w:t>
      </w:r>
    </w:p>
    <w:bookmarkEnd w:id="3"/>
    <w:p w14:paraId="5321BC00">
      <w:pPr>
        <w:spacing w:line="360" w:lineRule="auto"/>
        <w:jc w:val="center"/>
        <w:rPr>
          <w:rFonts w:hint="eastAsia" w:ascii="仿宋" w:hAnsi="仿宋" w:eastAsia="仿宋" w:cs="仿宋"/>
          <w:color w:val="auto"/>
          <w:sz w:val="28"/>
          <w:szCs w:val="28"/>
          <w:highlight w:val="none"/>
        </w:rPr>
      </w:pPr>
      <w:bookmarkStart w:id="4" w:name="_Toc217446088"/>
      <w:r>
        <w:rPr>
          <w:rFonts w:hint="eastAsia" w:ascii="仿宋" w:hAnsi="仿宋" w:eastAsia="仿宋" w:cs="仿宋"/>
          <w:b/>
          <w:bCs w:val="0"/>
          <w:color w:val="auto"/>
          <w:sz w:val="28"/>
          <w:szCs w:val="28"/>
          <w:highlight w:val="none"/>
          <w:lang w:val="en-US" w:eastAsia="zh-CN"/>
        </w:rPr>
        <w:t>三、</w:t>
      </w:r>
      <w:r>
        <w:rPr>
          <w:rFonts w:hint="eastAsia" w:ascii="仿宋" w:hAnsi="仿宋" w:eastAsia="仿宋" w:cs="仿宋"/>
          <w:b/>
          <w:bCs w:val="0"/>
          <w:color w:val="auto"/>
          <w:sz w:val="28"/>
          <w:szCs w:val="28"/>
          <w:highlight w:val="none"/>
        </w:rPr>
        <w:t>推荐</w:t>
      </w:r>
      <w:r>
        <w:rPr>
          <w:rFonts w:hint="eastAsia" w:ascii="仿宋" w:hAnsi="仿宋" w:eastAsia="仿宋" w:cs="仿宋"/>
          <w:b/>
          <w:bCs w:val="0"/>
          <w:color w:val="auto"/>
          <w:sz w:val="28"/>
          <w:szCs w:val="28"/>
          <w:highlight w:val="none"/>
          <w:lang w:val="en-US" w:eastAsia="zh-CN"/>
        </w:rPr>
        <w:t>服务要求表</w:t>
      </w:r>
    </w:p>
    <w:bookmarkEnd w:id="4"/>
    <w:tbl>
      <w:tblPr>
        <w:tblStyle w:val="18"/>
        <w:tblW w:w="5261"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779"/>
        <w:gridCol w:w="3214"/>
        <w:gridCol w:w="4974"/>
      </w:tblGrid>
      <w:tr w14:paraId="49FEFE4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434" w:type="pct"/>
            <w:tcBorders>
              <w:tl2br w:val="nil"/>
              <w:tr2bl w:val="nil"/>
            </w:tcBorders>
            <w:noWrap/>
            <w:vAlign w:val="center"/>
          </w:tcPr>
          <w:p w14:paraId="5BF73C43">
            <w:pPr>
              <w:pStyle w:val="2"/>
              <w:jc w:val="center"/>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序号</w:t>
            </w:r>
          </w:p>
        </w:tc>
        <w:tc>
          <w:tcPr>
            <w:tcW w:w="1792" w:type="pct"/>
            <w:tcBorders>
              <w:tl2br w:val="nil"/>
              <w:tr2bl w:val="nil"/>
            </w:tcBorders>
            <w:noWrap/>
            <w:vAlign w:val="center"/>
          </w:tcPr>
          <w:p w14:paraId="0E1A68B0">
            <w:pPr>
              <w:pStyle w:val="2"/>
              <w:jc w:val="center"/>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标的内容</w:t>
            </w:r>
          </w:p>
        </w:tc>
        <w:tc>
          <w:tcPr>
            <w:tcW w:w="2773" w:type="pct"/>
            <w:tcBorders>
              <w:tl2br w:val="nil"/>
              <w:tr2bl w:val="nil"/>
            </w:tcBorders>
            <w:noWrap/>
            <w:vAlign w:val="center"/>
          </w:tcPr>
          <w:p w14:paraId="2C625F44">
            <w:pPr>
              <w:pStyle w:val="2"/>
              <w:jc w:val="center"/>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供应商认为应补充的服务内容</w:t>
            </w:r>
          </w:p>
        </w:tc>
      </w:tr>
      <w:tr w14:paraId="334AF41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C649277">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w:t>
            </w:r>
          </w:p>
        </w:tc>
        <w:tc>
          <w:tcPr>
            <w:tcW w:w="1792" w:type="pct"/>
            <w:tcBorders>
              <w:tl2br w:val="nil"/>
              <w:tr2bl w:val="nil"/>
            </w:tcBorders>
            <w:noWrap/>
            <w:vAlign w:val="center"/>
          </w:tcPr>
          <w:p w14:paraId="57551DCE">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门急诊挂号系统</w:t>
            </w:r>
          </w:p>
        </w:tc>
        <w:tc>
          <w:tcPr>
            <w:tcW w:w="2773" w:type="pct"/>
            <w:tcBorders>
              <w:tl2br w:val="nil"/>
              <w:tr2bl w:val="nil"/>
            </w:tcBorders>
            <w:noWrap/>
            <w:vAlign w:val="center"/>
          </w:tcPr>
          <w:p w14:paraId="67C9DBE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7E8010E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106C37BA">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w:t>
            </w:r>
          </w:p>
        </w:tc>
        <w:tc>
          <w:tcPr>
            <w:tcW w:w="1792" w:type="pct"/>
            <w:tcBorders>
              <w:tl2br w:val="nil"/>
              <w:tr2bl w:val="nil"/>
            </w:tcBorders>
            <w:noWrap/>
            <w:vAlign w:val="center"/>
          </w:tcPr>
          <w:p w14:paraId="75DC534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门急诊收费系统</w:t>
            </w:r>
          </w:p>
        </w:tc>
        <w:tc>
          <w:tcPr>
            <w:tcW w:w="2773" w:type="pct"/>
            <w:tcBorders>
              <w:tl2br w:val="nil"/>
              <w:tr2bl w:val="nil"/>
            </w:tcBorders>
            <w:noWrap/>
            <w:vAlign w:val="center"/>
          </w:tcPr>
          <w:p w14:paraId="12DC2321">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038B6A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D341264">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w:t>
            </w:r>
          </w:p>
        </w:tc>
        <w:tc>
          <w:tcPr>
            <w:tcW w:w="1792" w:type="pct"/>
            <w:tcBorders>
              <w:tl2br w:val="nil"/>
              <w:tr2bl w:val="nil"/>
            </w:tcBorders>
            <w:noWrap/>
            <w:vAlign w:val="center"/>
          </w:tcPr>
          <w:p w14:paraId="34287EB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住院入出转管理系统</w:t>
            </w:r>
          </w:p>
        </w:tc>
        <w:tc>
          <w:tcPr>
            <w:tcW w:w="2773" w:type="pct"/>
            <w:tcBorders>
              <w:tl2br w:val="nil"/>
              <w:tr2bl w:val="nil"/>
            </w:tcBorders>
            <w:noWrap/>
            <w:vAlign w:val="center"/>
          </w:tcPr>
          <w:p w14:paraId="770C1A0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6F89F21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D1498CD">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w:t>
            </w:r>
          </w:p>
        </w:tc>
        <w:tc>
          <w:tcPr>
            <w:tcW w:w="1792" w:type="pct"/>
            <w:tcBorders>
              <w:tl2br w:val="nil"/>
              <w:tr2bl w:val="nil"/>
            </w:tcBorders>
            <w:noWrap/>
            <w:vAlign w:val="center"/>
          </w:tcPr>
          <w:p w14:paraId="1E4BA0D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住院护士工作站</w:t>
            </w:r>
          </w:p>
        </w:tc>
        <w:tc>
          <w:tcPr>
            <w:tcW w:w="2773" w:type="pct"/>
            <w:tcBorders>
              <w:tl2br w:val="nil"/>
              <w:tr2bl w:val="nil"/>
            </w:tcBorders>
            <w:noWrap/>
            <w:vAlign w:val="center"/>
          </w:tcPr>
          <w:p w14:paraId="75356EC9">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3AEDF4C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E01E668">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5</w:t>
            </w:r>
          </w:p>
        </w:tc>
        <w:tc>
          <w:tcPr>
            <w:tcW w:w="1792" w:type="pct"/>
            <w:tcBorders>
              <w:tl2br w:val="nil"/>
              <w:tr2bl w:val="nil"/>
            </w:tcBorders>
            <w:noWrap/>
            <w:vAlign w:val="center"/>
          </w:tcPr>
          <w:p w14:paraId="7E0D412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住院药房管理系统</w:t>
            </w:r>
          </w:p>
        </w:tc>
        <w:tc>
          <w:tcPr>
            <w:tcW w:w="2773" w:type="pct"/>
            <w:tcBorders>
              <w:tl2br w:val="nil"/>
              <w:tr2bl w:val="nil"/>
            </w:tcBorders>
            <w:noWrap/>
            <w:vAlign w:val="center"/>
          </w:tcPr>
          <w:p w14:paraId="1086CCFD">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110A5F5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34" w:type="pct"/>
            <w:tcBorders>
              <w:tl2br w:val="nil"/>
              <w:tr2bl w:val="nil"/>
            </w:tcBorders>
            <w:noWrap/>
            <w:vAlign w:val="center"/>
          </w:tcPr>
          <w:p w14:paraId="4F5BAF44">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6</w:t>
            </w:r>
          </w:p>
        </w:tc>
        <w:tc>
          <w:tcPr>
            <w:tcW w:w="1792" w:type="pct"/>
            <w:tcBorders>
              <w:tl2br w:val="nil"/>
              <w:tr2bl w:val="nil"/>
            </w:tcBorders>
            <w:noWrap/>
            <w:vAlign w:val="center"/>
          </w:tcPr>
          <w:p w14:paraId="138D4AA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门急诊医生工作站</w:t>
            </w:r>
          </w:p>
        </w:tc>
        <w:tc>
          <w:tcPr>
            <w:tcW w:w="2773" w:type="pct"/>
            <w:tcBorders>
              <w:tl2br w:val="nil"/>
              <w:tr2bl w:val="nil"/>
            </w:tcBorders>
            <w:noWrap/>
            <w:vAlign w:val="center"/>
          </w:tcPr>
          <w:p w14:paraId="09CB58D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1FE4369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27EDD30E">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7</w:t>
            </w:r>
          </w:p>
        </w:tc>
        <w:tc>
          <w:tcPr>
            <w:tcW w:w="1792" w:type="pct"/>
            <w:tcBorders>
              <w:tl2br w:val="nil"/>
              <w:tr2bl w:val="nil"/>
            </w:tcBorders>
            <w:noWrap/>
            <w:vAlign w:val="center"/>
          </w:tcPr>
          <w:p w14:paraId="50D977F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门急诊护士工作站</w:t>
            </w:r>
          </w:p>
        </w:tc>
        <w:tc>
          <w:tcPr>
            <w:tcW w:w="2773" w:type="pct"/>
            <w:tcBorders>
              <w:tl2br w:val="nil"/>
              <w:tr2bl w:val="nil"/>
            </w:tcBorders>
            <w:noWrap/>
            <w:vAlign w:val="center"/>
          </w:tcPr>
          <w:p w14:paraId="53E5F72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7714B61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AA81DB3">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8</w:t>
            </w:r>
          </w:p>
        </w:tc>
        <w:tc>
          <w:tcPr>
            <w:tcW w:w="1792" w:type="pct"/>
            <w:tcBorders>
              <w:tl2br w:val="nil"/>
              <w:tr2bl w:val="nil"/>
            </w:tcBorders>
            <w:noWrap/>
            <w:vAlign w:val="center"/>
          </w:tcPr>
          <w:p w14:paraId="4ED8F80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住院医生工作站</w:t>
            </w:r>
          </w:p>
        </w:tc>
        <w:tc>
          <w:tcPr>
            <w:tcW w:w="2773" w:type="pct"/>
            <w:tcBorders>
              <w:tl2br w:val="nil"/>
              <w:tr2bl w:val="nil"/>
            </w:tcBorders>
            <w:noWrap/>
            <w:vAlign w:val="center"/>
          </w:tcPr>
          <w:p w14:paraId="3E04EE1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2BA8F20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A0D37FA">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9</w:t>
            </w:r>
          </w:p>
        </w:tc>
        <w:tc>
          <w:tcPr>
            <w:tcW w:w="1792" w:type="pct"/>
            <w:tcBorders>
              <w:tl2br w:val="nil"/>
              <w:tr2bl w:val="nil"/>
            </w:tcBorders>
            <w:noWrap/>
            <w:vAlign w:val="center"/>
          </w:tcPr>
          <w:p w14:paraId="3BDC805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电子病历质控管理系统</w:t>
            </w:r>
          </w:p>
        </w:tc>
        <w:tc>
          <w:tcPr>
            <w:tcW w:w="2773" w:type="pct"/>
            <w:tcBorders>
              <w:tl2br w:val="nil"/>
              <w:tr2bl w:val="nil"/>
            </w:tcBorders>
            <w:noWrap/>
            <w:vAlign w:val="center"/>
          </w:tcPr>
          <w:p w14:paraId="035E9C0B">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4CD277A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337A0FE8">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10</w:t>
            </w:r>
          </w:p>
        </w:tc>
        <w:tc>
          <w:tcPr>
            <w:tcW w:w="1792" w:type="pct"/>
            <w:tcBorders>
              <w:tl2br w:val="nil"/>
              <w:tr2bl w:val="nil"/>
            </w:tcBorders>
            <w:noWrap/>
            <w:vAlign w:val="center"/>
          </w:tcPr>
          <w:p w14:paraId="7ED6548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体检管理系统</w:t>
            </w:r>
          </w:p>
        </w:tc>
        <w:tc>
          <w:tcPr>
            <w:tcW w:w="2773" w:type="pct"/>
            <w:tcBorders>
              <w:tl2br w:val="nil"/>
              <w:tr2bl w:val="nil"/>
            </w:tcBorders>
            <w:noWrap/>
            <w:vAlign w:val="center"/>
          </w:tcPr>
          <w:p w14:paraId="40FC8031">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0CA99C2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6AC2E1EC">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11</w:t>
            </w:r>
          </w:p>
        </w:tc>
        <w:tc>
          <w:tcPr>
            <w:tcW w:w="1792" w:type="pct"/>
            <w:tcBorders>
              <w:tl2br w:val="nil"/>
              <w:tr2bl w:val="nil"/>
            </w:tcBorders>
            <w:noWrap/>
            <w:vAlign w:val="center"/>
          </w:tcPr>
          <w:p w14:paraId="35BED6F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输血管理系统</w:t>
            </w:r>
          </w:p>
        </w:tc>
        <w:tc>
          <w:tcPr>
            <w:tcW w:w="2773" w:type="pct"/>
            <w:tcBorders>
              <w:tl2br w:val="nil"/>
              <w:tr2bl w:val="nil"/>
            </w:tcBorders>
            <w:noWrap/>
            <w:vAlign w:val="center"/>
          </w:tcPr>
          <w:p w14:paraId="5D8A100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673928F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3D949544">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12</w:t>
            </w:r>
          </w:p>
        </w:tc>
        <w:tc>
          <w:tcPr>
            <w:tcW w:w="1792" w:type="pct"/>
            <w:tcBorders>
              <w:tl2br w:val="nil"/>
              <w:tr2bl w:val="nil"/>
            </w:tcBorders>
            <w:noWrap/>
            <w:vAlign w:val="center"/>
          </w:tcPr>
          <w:p w14:paraId="0AAB5D9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HRP固定资产系统</w:t>
            </w:r>
          </w:p>
        </w:tc>
        <w:tc>
          <w:tcPr>
            <w:tcW w:w="2773" w:type="pct"/>
            <w:tcBorders>
              <w:tl2br w:val="nil"/>
              <w:tr2bl w:val="nil"/>
            </w:tcBorders>
            <w:noWrap/>
            <w:vAlign w:val="center"/>
          </w:tcPr>
          <w:p w14:paraId="781B294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0418A87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64E39C08">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13</w:t>
            </w:r>
          </w:p>
        </w:tc>
        <w:tc>
          <w:tcPr>
            <w:tcW w:w="1792" w:type="pct"/>
            <w:tcBorders>
              <w:tl2br w:val="nil"/>
              <w:tr2bl w:val="nil"/>
            </w:tcBorders>
            <w:noWrap/>
            <w:vAlign w:val="center"/>
          </w:tcPr>
          <w:p w14:paraId="41B6CF5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实验室管理系统</w:t>
            </w:r>
          </w:p>
        </w:tc>
        <w:tc>
          <w:tcPr>
            <w:tcW w:w="2773" w:type="pct"/>
            <w:tcBorders>
              <w:tl2br w:val="nil"/>
              <w:tr2bl w:val="nil"/>
            </w:tcBorders>
            <w:noWrap/>
            <w:vAlign w:val="center"/>
          </w:tcPr>
          <w:p w14:paraId="5975996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323C0A3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56C6142">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14</w:t>
            </w:r>
          </w:p>
        </w:tc>
        <w:tc>
          <w:tcPr>
            <w:tcW w:w="1792" w:type="pct"/>
            <w:tcBorders>
              <w:tl2br w:val="nil"/>
              <w:tr2bl w:val="nil"/>
            </w:tcBorders>
            <w:noWrap/>
            <w:vAlign w:val="center"/>
          </w:tcPr>
          <w:p w14:paraId="6F5AE13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医学影像管理系统</w:t>
            </w:r>
          </w:p>
        </w:tc>
        <w:tc>
          <w:tcPr>
            <w:tcW w:w="2773" w:type="pct"/>
            <w:tcBorders>
              <w:tl2br w:val="nil"/>
              <w:tr2bl w:val="nil"/>
            </w:tcBorders>
            <w:noWrap/>
            <w:vAlign w:val="center"/>
          </w:tcPr>
          <w:p w14:paraId="5662BFE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7957DFC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34" w:type="pct"/>
            <w:tcBorders>
              <w:tl2br w:val="nil"/>
              <w:tr2bl w:val="nil"/>
            </w:tcBorders>
            <w:noWrap/>
            <w:vAlign w:val="center"/>
          </w:tcPr>
          <w:p w14:paraId="78A3B9A4">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15</w:t>
            </w:r>
          </w:p>
        </w:tc>
        <w:tc>
          <w:tcPr>
            <w:tcW w:w="1792" w:type="pct"/>
            <w:tcBorders>
              <w:tl2br w:val="nil"/>
              <w:tr2bl w:val="nil"/>
            </w:tcBorders>
            <w:noWrap/>
            <w:vAlign w:val="center"/>
          </w:tcPr>
          <w:p w14:paraId="45C63FA9">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临床路径管理系统</w:t>
            </w:r>
          </w:p>
        </w:tc>
        <w:tc>
          <w:tcPr>
            <w:tcW w:w="2773" w:type="pct"/>
            <w:tcBorders>
              <w:tl2br w:val="nil"/>
              <w:tr2bl w:val="nil"/>
            </w:tcBorders>
            <w:noWrap/>
            <w:vAlign w:val="center"/>
          </w:tcPr>
          <w:p w14:paraId="69A5132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2627427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5235F44D">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16</w:t>
            </w:r>
          </w:p>
        </w:tc>
        <w:tc>
          <w:tcPr>
            <w:tcW w:w="1792" w:type="pct"/>
            <w:tcBorders>
              <w:tl2br w:val="nil"/>
              <w:tr2bl w:val="nil"/>
            </w:tcBorders>
            <w:noWrap/>
            <w:vAlign w:val="center"/>
          </w:tcPr>
          <w:p w14:paraId="6B8351D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住院电子病历系统</w:t>
            </w:r>
          </w:p>
        </w:tc>
        <w:tc>
          <w:tcPr>
            <w:tcW w:w="2773" w:type="pct"/>
            <w:tcBorders>
              <w:tl2br w:val="nil"/>
              <w:tr2bl w:val="nil"/>
            </w:tcBorders>
            <w:noWrap/>
            <w:vAlign w:val="center"/>
          </w:tcPr>
          <w:p w14:paraId="1B3D977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3F807CC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0300D84">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17</w:t>
            </w:r>
          </w:p>
        </w:tc>
        <w:tc>
          <w:tcPr>
            <w:tcW w:w="1792" w:type="pct"/>
            <w:tcBorders>
              <w:tl2br w:val="nil"/>
              <w:tr2bl w:val="nil"/>
            </w:tcBorders>
            <w:noWrap/>
            <w:vAlign w:val="center"/>
          </w:tcPr>
          <w:p w14:paraId="289B2CD5">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病人自助服务系统</w:t>
            </w:r>
          </w:p>
        </w:tc>
        <w:tc>
          <w:tcPr>
            <w:tcW w:w="2773" w:type="pct"/>
            <w:tcBorders>
              <w:tl2br w:val="nil"/>
              <w:tr2bl w:val="nil"/>
            </w:tcBorders>
            <w:noWrap/>
            <w:vAlign w:val="center"/>
          </w:tcPr>
          <w:p w14:paraId="64CEAB59">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4DE547D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EA62E0D">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18</w:t>
            </w:r>
          </w:p>
        </w:tc>
        <w:tc>
          <w:tcPr>
            <w:tcW w:w="1792" w:type="pct"/>
            <w:tcBorders>
              <w:tl2br w:val="nil"/>
              <w:tr2bl w:val="nil"/>
            </w:tcBorders>
            <w:noWrap/>
            <w:vAlign w:val="center"/>
          </w:tcPr>
          <w:p w14:paraId="7B69B99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统计查询报表系统</w:t>
            </w:r>
          </w:p>
        </w:tc>
        <w:tc>
          <w:tcPr>
            <w:tcW w:w="2773" w:type="pct"/>
            <w:tcBorders>
              <w:tl2br w:val="nil"/>
              <w:tr2bl w:val="nil"/>
            </w:tcBorders>
            <w:noWrap/>
            <w:vAlign w:val="center"/>
          </w:tcPr>
          <w:p w14:paraId="18FA5EC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21369C3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C2BC2D0">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19</w:t>
            </w:r>
          </w:p>
        </w:tc>
        <w:tc>
          <w:tcPr>
            <w:tcW w:w="1792" w:type="pct"/>
            <w:tcBorders>
              <w:tl2br w:val="nil"/>
              <w:tr2bl w:val="nil"/>
            </w:tcBorders>
            <w:noWrap/>
            <w:vAlign w:val="center"/>
          </w:tcPr>
          <w:p w14:paraId="2299379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财务管理系统</w:t>
            </w:r>
          </w:p>
        </w:tc>
        <w:tc>
          <w:tcPr>
            <w:tcW w:w="2773" w:type="pct"/>
            <w:tcBorders>
              <w:tl2br w:val="nil"/>
              <w:tr2bl w:val="nil"/>
            </w:tcBorders>
            <w:noWrap/>
            <w:vAlign w:val="center"/>
          </w:tcPr>
          <w:p w14:paraId="3C41E19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0A99A17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360F3DA">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20</w:t>
            </w:r>
          </w:p>
        </w:tc>
        <w:tc>
          <w:tcPr>
            <w:tcW w:w="1792" w:type="pct"/>
            <w:tcBorders>
              <w:tl2br w:val="nil"/>
              <w:tr2bl w:val="nil"/>
            </w:tcBorders>
            <w:noWrap/>
            <w:vAlign w:val="center"/>
          </w:tcPr>
          <w:p w14:paraId="0ED0995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HRP卫生材料系统</w:t>
            </w:r>
          </w:p>
        </w:tc>
        <w:tc>
          <w:tcPr>
            <w:tcW w:w="2773" w:type="pct"/>
            <w:tcBorders>
              <w:tl2br w:val="nil"/>
              <w:tr2bl w:val="nil"/>
            </w:tcBorders>
            <w:noWrap/>
            <w:vAlign w:val="center"/>
          </w:tcPr>
          <w:p w14:paraId="3892635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0D4DAD9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3D8FB7C">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21</w:t>
            </w:r>
          </w:p>
        </w:tc>
        <w:tc>
          <w:tcPr>
            <w:tcW w:w="1792" w:type="pct"/>
            <w:tcBorders>
              <w:tl2br w:val="nil"/>
              <w:tr2bl w:val="nil"/>
            </w:tcBorders>
            <w:noWrap/>
            <w:vAlign w:val="center"/>
          </w:tcPr>
          <w:p w14:paraId="397E146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HRP设备管理系统</w:t>
            </w:r>
          </w:p>
        </w:tc>
        <w:tc>
          <w:tcPr>
            <w:tcW w:w="2773" w:type="pct"/>
            <w:tcBorders>
              <w:tl2br w:val="nil"/>
              <w:tr2bl w:val="nil"/>
            </w:tcBorders>
            <w:noWrap/>
            <w:vAlign w:val="center"/>
          </w:tcPr>
          <w:p w14:paraId="4B3D469D">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67E8910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EEAC839">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22</w:t>
            </w:r>
          </w:p>
        </w:tc>
        <w:tc>
          <w:tcPr>
            <w:tcW w:w="1792" w:type="pct"/>
            <w:tcBorders>
              <w:tl2br w:val="nil"/>
              <w:tr2bl w:val="nil"/>
            </w:tcBorders>
            <w:noWrap/>
            <w:vAlign w:val="center"/>
          </w:tcPr>
          <w:p w14:paraId="0B672DC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住院收费结算系统</w:t>
            </w:r>
          </w:p>
        </w:tc>
        <w:tc>
          <w:tcPr>
            <w:tcW w:w="2773" w:type="pct"/>
            <w:tcBorders>
              <w:tl2br w:val="nil"/>
              <w:tr2bl w:val="nil"/>
            </w:tcBorders>
            <w:noWrap/>
            <w:vAlign w:val="center"/>
          </w:tcPr>
          <w:p w14:paraId="4B49CEA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42C6EAA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FB7C237">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23</w:t>
            </w:r>
          </w:p>
        </w:tc>
        <w:tc>
          <w:tcPr>
            <w:tcW w:w="1792" w:type="pct"/>
            <w:tcBorders>
              <w:tl2br w:val="nil"/>
              <w:tr2bl w:val="nil"/>
            </w:tcBorders>
            <w:noWrap/>
            <w:vAlign w:val="center"/>
          </w:tcPr>
          <w:p w14:paraId="559E04D2">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统计查询报表系统</w:t>
            </w:r>
          </w:p>
        </w:tc>
        <w:tc>
          <w:tcPr>
            <w:tcW w:w="2773" w:type="pct"/>
            <w:tcBorders>
              <w:tl2br w:val="nil"/>
              <w:tr2bl w:val="nil"/>
            </w:tcBorders>
            <w:noWrap/>
            <w:vAlign w:val="center"/>
          </w:tcPr>
          <w:p w14:paraId="1A5D543C">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03F5E72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138442FE">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24</w:t>
            </w:r>
          </w:p>
        </w:tc>
        <w:tc>
          <w:tcPr>
            <w:tcW w:w="1792" w:type="pct"/>
            <w:tcBorders>
              <w:tl2br w:val="nil"/>
              <w:tr2bl w:val="nil"/>
            </w:tcBorders>
            <w:noWrap/>
            <w:vAlign w:val="center"/>
          </w:tcPr>
          <w:p w14:paraId="3CE7C1E9">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不良事件报告管理系统</w:t>
            </w:r>
          </w:p>
        </w:tc>
        <w:tc>
          <w:tcPr>
            <w:tcW w:w="2773" w:type="pct"/>
            <w:tcBorders>
              <w:tl2br w:val="nil"/>
              <w:tr2bl w:val="nil"/>
            </w:tcBorders>
            <w:noWrap/>
            <w:vAlign w:val="center"/>
          </w:tcPr>
          <w:p w14:paraId="2D3C4270">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4BA6A63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74C64D2">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25</w:t>
            </w:r>
          </w:p>
        </w:tc>
        <w:tc>
          <w:tcPr>
            <w:tcW w:w="1792" w:type="pct"/>
            <w:tcBorders>
              <w:tl2br w:val="nil"/>
              <w:tr2bl w:val="nil"/>
            </w:tcBorders>
            <w:noWrap/>
            <w:vAlign w:val="center"/>
          </w:tcPr>
          <w:p w14:paraId="2A359B5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协同办公应用系统</w:t>
            </w:r>
          </w:p>
        </w:tc>
        <w:tc>
          <w:tcPr>
            <w:tcW w:w="2773" w:type="pct"/>
            <w:tcBorders>
              <w:tl2br w:val="nil"/>
              <w:tr2bl w:val="nil"/>
            </w:tcBorders>
            <w:noWrap/>
            <w:vAlign w:val="center"/>
          </w:tcPr>
          <w:p w14:paraId="02BB32F0">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621388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56A43F7C">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26</w:t>
            </w:r>
          </w:p>
        </w:tc>
        <w:tc>
          <w:tcPr>
            <w:tcW w:w="1792" w:type="pct"/>
            <w:tcBorders>
              <w:tl2br w:val="nil"/>
              <w:tr2bl w:val="nil"/>
            </w:tcBorders>
            <w:noWrap/>
            <w:vAlign w:val="center"/>
          </w:tcPr>
          <w:p w14:paraId="2C9D91B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医院信息集成平台</w:t>
            </w:r>
          </w:p>
        </w:tc>
        <w:tc>
          <w:tcPr>
            <w:tcW w:w="2773" w:type="pct"/>
            <w:tcBorders>
              <w:tl2br w:val="nil"/>
              <w:tr2bl w:val="nil"/>
            </w:tcBorders>
            <w:noWrap/>
            <w:vAlign w:val="center"/>
          </w:tcPr>
          <w:p w14:paraId="0F594E8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29F8284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D76C962">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27</w:t>
            </w:r>
          </w:p>
        </w:tc>
        <w:tc>
          <w:tcPr>
            <w:tcW w:w="1792" w:type="pct"/>
            <w:tcBorders>
              <w:tl2br w:val="nil"/>
              <w:tr2bl w:val="nil"/>
            </w:tcBorders>
            <w:noWrap/>
            <w:vAlign w:val="center"/>
          </w:tcPr>
          <w:p w14:paraId="282C56C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护理病历管理系统</w:t>
            </w:r>
          </w:p>
        </w:tc>
        <w:tc>
          <w:tcPr>
            <w:tcW w:w="2773" w:type="pct"/>
            <w:tcBorders>
              <w:tl2br w:val="nil"/>
              <w:tr2bl w:val="nil"/>
            </w:tcBorders>
            <w:noWrap/>
            <w:vAlign w:val="center"/>
          </w:tcPr>
          <w:p w14:paraId="7376614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0620C45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6875F38">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28</w:t>
            </w:r>
          </w:p>
        </w:tc>
        <w:tc>
          <w:tcPr>
            <w:tcW w:w="1792" w:type="pct"/>
            <w:tcBorders>
              <w:tl2br w:val="nil"/>
              <w:tr2bl w:val="nil"/>
            </w:tcBorders>
            <w:noWrap/>
            <w:vAlign w:val="center"/>
          </w:tcPr>
          <w:p w14:paraId="2A1634B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门急诊药房管理系统</w:t>
            </w:r>
          </w:p>
        </w:tc>
        <w:tc>
          <w:tcPr>
            <w:tcW w:w="2773" w:type="pct"/>
            <w:tcBorders>
              <w:tl2br w:val="nil"/>
              <w:tr2bl w:val="nil"/>
            </w:tcBorders>
            <w:noWrap/>
            <w:vAlign w:val="center"/>
          </w:tcPr>
          <w:p w14:paraId="59739481">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183DB1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BE68AB6">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29</w:t>
            </w:r>
          </w:p>
        </w:tc>
        <w:tc>
          <w:tcPr>
            <w:tcW w:w="1792" w:type="pct"/>
            <w:tcBorders>
              <w:tl2br w:val="nil"/>
              <w:tr2bl w:val="nil"/>
            </w:tcBorders>
            <w:noWrap/>
            <w:vAlign w:val="center"/>
          </w:tcPr>
          <w:p w14:paraId="35CA042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门急诊药房管理系统</w:t>
            </w:r>
          </w:p>
        </w:tc>
        <w:tc>
          <w:tcPr>
            <w:tcW w:w="2773" w:type="pct"/>
            <w:tcBorders>
              <w:tl2br w:val="nil"/>
              <w:tr2bl w:val="nil"/>
            </w:tcBorders>
            <w:noWrap/>
            <w:vAlign w:val="center"/>
          </w:tcPr>
          <w:p w14:paraId="7DF9D243">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3F358F4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703B8DA">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30</w:t>
            </w:r>
          </w:p>
        </w:tc>
        <w:tc>
          <w:tcPr>
            <w:tcW w:w="1792" w:type="pct"/>
            <w:tcBorders>
              <w:tl2br w:val="nil"/>
              <w:tr2bl w:val="nil"/>
            </w:tcBorders>
            <w:noWrap/>
            <w:vAlign w:val="center"/>
          </w:tcPr>
          <w:p w14:paraId="4B947EC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HRP高值耗材系统</w:t>
            </w:r>
          </w:p>
        </w:tc>
        <w:tc>
          <w:tcPr>
            <w:tcW w:w="2773" w:type="pct"/>
            <w:tcBorders>
              <w:tl2br w:val="nil"/>
              <w:tr2bl w:val="nil"/>
            </w:tcBorders>
            <w:noWrap/>
            <w:vAlign w:val="center"/>
          </w:tcPr>
          <w:p w14:paraId="669519E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529A87F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54330ADF">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31</w:t>
            </w:r>
          </w:p>
        </w:tc>
        <w:tc>
          <w:tcPr>
            <w:tcW w:w="1792" w:type="pct"/>
            <w:tcBorders>
              <w:tl2br w:val="nil"/>
              <w:tr2bl w:val="nil"/>
            </w:tcBorders>
            <w:noWrap/>
            <w:vAlign w:val="center"/>
          </w:tcPr>
          <w:p w14:paraId="3340359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药库管理系统</w:t>
            </w:r>
          </w:p>
        </w:tc>
        <w:tc>
          <w:tcPr>
            <w:tcW w:w="2773" w:type="pct"/>
            <w:tcBorders>
              <w:tl2br w:val="nil"/>
              <w:tr2bl w:val="nil"/>
            </w:tcBorders>
            <w:noWrap/>
            <w:vAlign w:val="center"/>
          </w:tcPr>
          <w:p w14:paraId="7F6E983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4B8B308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33854EBA">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32</w:t>
            </w:r>
          </w:p>
        </w:tc>
        <w:tc>
          <w:tcPr>
            <w:tcW w:w="1792" w:type="pct"/>
            <w:tcBorders>
              <w:tl2br w:val="nil"/>
              <w:tr2bl w:val="nil"/>
            </w:tcBorders>
            <w:noWrap/>
            <w:vAlign w:val="center"/>
          </w:tcPr>
          <w:p w14:paraId="26E5E645">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抗菌药物管理系统</w:t>
            </w:r>
          </w:p>
        </w:tc>
        <w:tc>
          <w:tcPr>
            <w:tcW w:w="2773" w:type="pct"/>
            <w:tcBorders>
              <w:tl2br w:val="nil"/>
              <w:tr2bl w:val="nil"/>
            </w:tcBorders>
            <w:noWrap/>
            <w:vAlign w:val="center"/>
          </w:tcPr>
          <w:p w14:paraId="365FDF6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2339326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60BCF35">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33</w:t>
            </w:r>
          </w:p>
        </w:tc>
        <w:tc>
          <w:tcPr>
            <w:tcW w:w="1792" w:type="pct"/>
            <w:tcBorders>
              <w:tl2br w:val="nil"/>
              <w:tr2bl w:val="nil"/>
            </w:tcBorders>
            <w:noWrap/>
            <w:vAlign w:val="center"/>
          </w:tcPr>
          <w:p w14:paraId="25B4D2B0">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非医保接口平台</w:t>
            </w:r>
          </w:p>
        </w:tc>
        <w:tc>
          <w:tcPr>
            <w:tcW w:w="2773" w:type="pct"/>
            <w:tcBorders>
              <w:tl2br w:val="nil"/>
              <w:tr2bl w:val="nil"/>
            </w:tcBorders>
            <w:noWrap/>
            <w:vAlign w:val="center"/>
          </w:tcPr>
          <w:p w14:paraId="4A3747DD">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31573FE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402ED7A">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34</w:t>
            </w:r>
          </w:p>
        </w:tc>
        <w:tc>
          <w:tcPr>
            <w:tcW w:w="1792" w:type="pct"/>
            <w:tcBorders>
              <w:tl2br w:val="nil"/>
              <w:tr2bl w:val="nil"/>
            </w:tcBorders>
            <w:noWrap/>
            <w:vAlign w:val="center"/>
          </w:tcPr>
          <w:p w14:paraId="64AF2DD5">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超声信息管理系统</w:t>
            </w:r>
          </w:p>
        </w:tc>
        <w:tc>
          <w:tcPr>
            <w:tcW w:w="2773" w:type="pct"/>
            <w:tcBorders>
              <w:tl2br w:val="nil"/>
              <w:tr2bl w:val="nil"/>
            </w:tcBorders>
            <w:noWrap/>
            <w:vAlign w:val="center"/>
          </w:tcPr>
          <w:p w14:paraId="02C322D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1A7E306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C3CDBF1">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35</w:t>
            </w:r>
          </w:p>
        </w:tc>
        <w:tc>
          <w:tcPr>
            <w:tcW w:w="1792" w:type="pct"/>
            <w:tcBorders>
              <w:tl2br w:val="nil"/>
              <w:tr2bl w:val="nil"/>
            </w:tcBorders>
            <w:noWrap/>
            <w:vAlign w:val="center"/>
          </w:tcPr>
          <w:p w14:paraId="6C31CC3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放射信息管理系统</w:t>
            </w:r>
          </w:p>
        </w:tc>
        <w:tc>
          <w:tcPr>
            <w:tcW w:w="2773" w:type="pct"/>
            <w:tcBorders>
              <w:tl2br w:val="nil"/>
              <w:tr2bl w:val="nil"/>
            </w:tcBorders>
            <w:noWrap/>
            <w:vAlign w:val="center"/>
          </w:tcPr>
          <w:p w14:paraId="33476D34">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25323F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773CA25">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36</w:t>
            </w:r>
          </w:p>
        </w:tc>
        <w:tc>
          <w:tcPr>
            <w:tcW w:w="1792" w:type="pct"/>
            <w:tcBorders>
              <w:tl2br w:val="nil"/>
              <w:tr2bl w:val="nil"/>
            </w:tcBorders>
            <w:noWrap/>
            <w:vAlign w:val="center"/>
          </w:tcPr>
          <w:p w14:paraId="4C9C17D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非医保接口平台</w:t>
            </w:r>
          </w:p>
        </w:tc>
        <w:tc>
          <w:tcPr>
            <w:tcW w:w="2773" w:type="pct"/>
            <w:tcBorders>
              <w:tl2br w:val="nil"/>
              <w:tr2bl w:val="nil"/>
            </w:tcBorders>
            <w:noWrap/>
            <w:vAlign w:val="center"/>
          </w:tcPr>
          <w:p w14:paraId="21A09A2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09B5CD1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6246849B">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37</w:t>
            </w:r>
          </w:p>
        </w:tc>
        <w:tc>
          <w:tcPr>
            <w:tcW w:w="1792" w:type="pct"/>
            <w:tcBorders>
              <w:tl2br w:val="nil"/>
              <w:tr2bl w:val="nil"/>
            </w:tcBorders>
            <w:noWrap/>
            <w:vAlign w:val="center"/>
          </w:tcPr>
          <w:p w14:paraId="01E1D47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病人自助服务系统</w:t>
            </w:r>
          </w:p>
        </w:tc>
        <w:tc>
          <w:tcPr>
            <w:tcW w:w="2773" w:type="pct"/>
            <w:tcBorders>
              <w:tl2br w:val="nil"/>
              <w:tr2bl w:val="nil"/>
            </w:tcBorders>
            <w:noWrap/>
            <w:vAlign w:val="center"/>
          </w:tcPr>
          <w:p w14:paraId="7E6563A6">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70C5FD0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444CF00">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38</w:t>
            </w:r>
          </w:p>
        </w:tc>
        <w:tc>
          <w:tcPr>
            <w:tcW w:w="1792" w:type="pct"/>
            <w:tcBorders>
              <w:tl2br w:val="nil"/>
              <w:tr2bl w:val="nil"/>
            </w:tcBorders>
            <w:noWrap/>
            <w:vAlign w:val="center"/>
          </w:tcPr>
          <w:p w14:paraId="38C8B33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内镜信息管理系统</w:t>
            </w:r>
          </w:p>
        </w:tc>
        <w:tc>
          <w:tcPr>
            <w:tcW w:w="2773" w:type="pct"/>
            <w:tcBorders>
              <w:tl2br w:val="nil"/>
              <w:tr2bl w:val="nil"/>
            </w:tcBorders>
            <w:noWrap/>
            <w:vAlign w:val="center"/>
          </w:tcPr>
          <w:p w14:paraId="57DF27C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52C6CFB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2E6762B3">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39</w:t>
            </w:r>
          </w:p>
        </w:tc>
        <w:tc>
          <w:tcPr>
            <w:tcW w:w="1792" w:type="pct"/>
            <w:tcBorders>
              <w:tl2br w:val="nil"/>
              <w:tr2bl w:val="nil"/>
            </w:tcBorders>
            <w:noWrap/>
            <w:vAlign w:val="center"/>
          </w:tcPr>
          <w:p w14:paraId="253A6529">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病理信息管理系统</w:t>
            </w:r>
          </w:p>
        </w:tc>
        <w:tc>
          <w:tcPr>
            <w:tcW w:w="2773" w:type="pct"/>
            <w:tcBorders>
              <w:tl2br w:val="nil"/>
              <w:tr2bl w:val="nil"/>
            </w:tcBorders>
            <w:noWrap/>
            <w:vAlign w:val="center"/>
          </w:tcPr>
          <w:p w14:paraId="68C4BE5C">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5E0542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64AD40B">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40</w:t>
            </w:r>
          </w:p>
        </w:tc>
        <w:tc>
          <w:tcPr>
            <w:tcW w:w="1792" w:type="pct"/>
            <w:tcBorders>
              <w:tl2br w:val="nil"/>
              <w:tr2bl w:val="nil"/>
            </w:tcBorders>
            <w:noWrap/>
            <w:vAlign w:val="center"/>
          </w:tcPr>
          <w:p w14:paraId="02E681E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统计查询报表系统</w:t>
            </w:r>
          </w:p>
        </w:tc>
        <w:tc>
          <w:tcPr>
            <w:tcW w:w="2773" w:type="pct"/>
            <w:tcBorders>
              <w:tl2br w:val="nil"/>
              <w:tr2bl w:val="nil"/>
            </w:tcBorders>
            <w:noWrap/>
            <w:vAlign w:val="center"/>
          </w:tcPr>
          <w:p w14:paraId="07BB0479">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4F1959A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650399FB">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41</w:t>
            </w:r>
          </w:p>
        </w:tc>
        <w:tc>
          <w:tcPr>
            <w:tcW w:w="1792" w:type="pct"/>
            <w:tcBorders>
              <w:tl2br w:val="nil"/>
              <w:tr2bl w:val="nil"/>
            </w:tcBorders>
            <w:noWrap/>
            <w:vAlign w:val="center"/>
          </w:tcPr>
          <w:p w14:paraId="7F6D245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医保接口平台</w:t>
            </w:r>
          </w:p>
        </w:tc>
        <w:tc>
          <w:tcPr>
            <w:tcW w:w="2773" w:type="pct"/>
            <w:tcBorders>
              <w:tl2br w:val="nil"/>
              <w:tr2bl w:val="nil"/>
            </w:tcBorders>
            <w:noWrap/>
            <w:vAlign w:val="center"/>
          </w:tcPr>
          <w:p w14:paraId="5E1D07D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670179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34" w:type="pct"/>
            <w:tcBorders>
              <w:tl2br w:val="nil"/>
              <w:tr2bl w:val="nil"/>
            </w:tcBorders>
            <w:noWrap/>
            <w:vAlign w:val="center"/>
          </w:tcPr>
          <w:p w14:paraId="01FFC34A">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42</w:t>
            </w:r>
          </w:p>
        </w:tc>
        <w:tc>
          <w:tcPr>
            <w:tcW w:w="1792" w:type="pct"/>
            <w:tcBorders>
              <w:tl2br w:val="nil"/>
              <w:tr2bl w:val="nil"/>
            </w:tcBorders>
            <w:noWrap/>
            <w:vAlign w:val="center"/>
          </w:tcPr>
          <w:p w14:paraId="3B42064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药库管理系统</w:t>
            </w:r>
          </w:p>
        </w:tc>
        <w:tc>
          <w:tcPr>
            <w:tcW w:w="2773" w:type="pct"/>
            <w:tcBorders>
              <w:tl2br w:val="nil"/>
              <w:tr2bl w:val="nil"/>
            </w:tcBorders>
            <w:noWrap/>
            <w:vAlign w:val="center"/>
          </w:tcPr>
          <w:p w14:paraId="6A2978F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2E97D6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84222DA">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43</w:t>
            </w:r>
          </w:p>
        </w:tc>
        <w:tc>
          <w:tcPr>
            <w:tcW w:w="1792" w:type="pct"/>
            <w:tcBorders>
              <w:tl2br w:val="nil"/>
              <w:tr2bl w:val="nil"/>
            </w:tcBorders>
            <w:noWrap/>
            <w:vAlign w:val="center"/>
          </w:tcPr>
          <w:p w14:paraId="20D63B8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消毒供应追溯系统</w:t>
            </w:r>
          </w:p>
        </w:tc>
        <w:tc>
          <w:tcPr>
            <w:tcW w:w="2773" w:type="pct"/>
            <w:tcBorders>
              <w:tl2br w:val="nil"/>
              <w:tr2bl w:val="nil"/>
            </w:tcBorders>
            <w:noWrap/>
            <w:vAlign w:val="center"/>
          </w:tcPr>
          <w:p w14:paraId="53BD2991">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48C1C28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7434228C">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44</w:t>
            </w:r>
          </w:p>
        </w:tc>
        <w:tc>
          <w:tcPr>
            <w:tcW w:w="1792" w:type="pct"/>
            <w:tcBorders>
              <w:tl2br w:val="nil"/>
              <w:tr2bl w:val="nil"/>
            </w:tcBorders>
            <w:noWrap/>
            <w:vAlign w:val="center"/>
          </w:tcPr>
          <w:p w14:paraId="30CEC41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试剂管理系统</w:t>
            </w:r>
          </w:p>
        </w:tc>
        <w:tc>
          <w:tcPr>
            <w:tcW w:w="2773" w:type="pct"/>
            <w:tcBorders>
              <w:tl2br w:val="nil"/>
              <w:tr2bl w:val="nil"/>
            </w:tcBorders>
            <w:noWrap/>
            <w:vAlign w:val="center"/>
          </w:tcPr>
          <w:p w14:paraId="60F89361">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2125F37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48F6B7E">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45</w:t>
            </w:r>
          </w:p>
        </w:tc>
        <w:tc>
          <w:tcPr>
            <w:tcW w:w="1792" w:type="pct"/>
            <w:tcBorders>
              <w:tl2br w:val="nil"/>
              <w:tr2bl w:val="nil"/>
            </w:tcBorders>
            <w:noWrap/>
            <w:vAlign w:val="center"/>
          </w:tcPr>
          <w:p w14:paraId="3960E2DF">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护理管理系统</w:t>
            </w:r>
          </w:p>
        </w:tc>
        <w:tc>
          <w:tcPr>
            <w:tcW w:w="2773" w:type="pct"/>
            <w:tcBorders>
              <w:tl2br w:val="nil"/>
              <w:tr2bl w:val="nil"/>
            </w:tcBorders>
            <w:noWrap/>
            <w:vAlign w:val="center"/>
          </w:tcPr>
          <w:p w14:paraId="4F3CCA9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1983D95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3797899B">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46</w:t>
            </w:r>
          </w:p>
        </w:tc>
        <w:tc>
          <w:tcPr>
            <w:tcW w:w="1792" w:type="pct"/>
            <w:tcBorders>
              <w:tl2br w:val="nil"/>
              <w:tr2bl w:val="nil"/>
            </w:tcBorders>
            <w:noWrap/>
            <w:vAlign w:val="center"/>
          </w:tcPr>
          <w:p w14:paraId="4C769D9C">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医院感染智能管理系统</w:t>
            </w:r>
          </w:p>
        </w:tc>
        <w:tc>
          <w:tcPr>
            <w:tcW w:w="2773" w:type="pct"/>
            <w:tcBorders>
              <w:tl2br w:val="nil"/>
              <w:tr2bl w:val="nil"/>
            </w:tcBorders>
            <w:noWrap/>
            <w:vAlign w:val="center"/>
          </w:tcPr>
          <w:p w14:paraId="06772B5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18657B5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F318B2B">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47</w:t>
            </w:r>
          </w:p>
        </w:tc>
        <w:tc>
          <w:tcPr>
            <w:tcW w:w="1792" w:type="pct"/>
            <w:tcBorders>
              <w:tl2br w:val="nil"/>
              <w:tr2bl w:val="nil"/>
            </w:tcBorders>
            <w:noWrap/>
            <w:vAlign w:val="center"/>
          </w:tcPr>
          <w:p w14:paraId="44F79524">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手术麻醉管理系统</w:t>
            </w:r>
          </w:p>
        </w:tc>
        <w:tc>
          <w:tcPr>
            <w:tcW w:w="2773" w:type="pct"/>
            <w:tcBorders>
              <w:tl2br w:val="nil"/>
              <w:tr2bl w:val="nil"/>
            </w:tcBorders>
            <w:noWrap/>
            <w:vAlign w:val="center"/>
          </w:tcPr>
          <w:p w14:paraId="2875446F">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6B86221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69026339">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48</w:t>
            </w:r>
          </w:p>
        </w:tc>
        <w:tc>
          <w:tcPr>
            <w:tcW w:w="1792" w:type="pct"/>
            <w:tcBorders>
              <w:tl2br w:val="nil"/>
              <w:tr2bl w:val="nil"/>
            </w:tcBorders>
            <w:noWrap/>
            <w:vAlign w:val="center"/>
          </w:tcPr>
          <w:p w14:paraId="57EB402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医保接口平台</w:t>
            </w:r>
          </w:p>
        </w:tc>
        <w:tc>
          <w:tcPr>
            <w:tcW w:w="2773" w:type="pct"/>
            <w:tcBorders>
              <w:tl2br w:val="nil"/>
              <w:tr2bl w:val="nil"/>
            </w:tcBorders>
            <w:noWrap/>
            <w:vAlign w:val="center"/>
          </w:tcPr>
          <w:p w14:paraId="28348525">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62AD32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605FAB9">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49</w:t>
            </w:r>
          </w:p>
        </w:tc>
        <w:tc>
          <w:tcPr>
            <w:tcW w:w="1792" w:type="pct"/>
            <w:tcBorders>
              <w:tl2br w:val="nil"/>
              <w:tr2bl w:val="nil"/>
            </w:tcBorders>
            <w:noWrap/>
            <w:vAlign w:val="center"/>
          </w:tcPr>
          <w:p w14:paraId="3DB2C2D6">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门急诊收费系统</w:t>
            </w:r>
          </w:p>
        </w:tc>
        <w:tc>
          <w:tcPr>
            <w:tcW w:w="2773" w:type="pct"/>
            <w:tcBorders>
              <w:tl2br w:val="nil"/>
              <w:tr2bl w:val="nil"/>
            </w:tcBorders>
            <w:noWrap/>
            <w:vAlign w:val="center"/>
          </w:tcPr>
          <w:p w14:paraId="65F88BE7">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481F92C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C2AEB87">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50</w:t>
            </w:r>
          </w:p>
        </w:tc>
        <w:tc>
          <w:tcPr>
            <w:tcW w:w="1792" w:type="pct"/>
            <w:tcBorders>
              <w:tl2br w:val="nil"/>
              <w:tr2bl w:val="nil"/>
            </w:tcBorders>
            <w:noWrap/>
            <w:vAlign w:val="center"/>
          </w:tcPr>
          <w:p w14:paraId="4089B95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医院绩效管理系统</w:t>
            </w:r>
          </w:p>
        </w:tc>
        <w:tc>
          <w:tcPr>
            <w:tcW w:w="2773" w:type="pct"/>
            <w:tcBorders>
              <w:tl2br w:val="nil"/>
              <w:tr2bl w:val="nil"/>
            </w:tcBorders>
            <w:noWrap/>
            <w:vAlign w:val="center"/>
          </w:tcPr>
          <w:p w14:paraId="6B5B59B4">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34FDF2C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89F381D">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51</w:t>
            </w:r>
          </w:p>
        </w:tc>
        <w:tc>
          <w:tcPr>
            <w:tcW w:w="1792" w:type="pct"/>
            <w:tcBorders>
              <w:tl2br w:val="nil"/>
              <w:tr2bl w:val="nil"/>
            </w:tcBorders>
            <w:noWrap/>
            <w:vAlign w:val="center"/>
          </w:tcPr>
          <w:p w14:paraId="6C936088">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病人自助服务系统</w:t>
            </w:r>
          </w:p>
        </w:tc>
        <w:tc>
          <w:tcPr>
            <w:tcW w:w="2773" w:type="pct"/>
            <w:tcBorders>
              <w:tl2br w:val="nil"/>
              <w:tr2bl w:val="nil"/>
            </w:tcBorders>
            <w:noWrap/>
            <w:vAlign w:val="center"/>
          </w:tcPr>
          <w:p w14:paraId="33E18068">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39FE8A8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B76B5C1">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52</w:t>
            </w:r>
          </w:p>
        </w:tc>
        <w:tc>
          <w:tcPr>
            <w:tcW w:w="1792" w:type="pct"/>
            <w:tcBorders>
              <w:tl2br w:val="nil"/>
              <w:tr2bl w:val="nil"/>
            </w:tcBorders>
            <w:noWrap/>
            <w:vAlign w:val="center"/>
          </w:tcPr>
          <w:p w14:paraId="0E5147BE">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医保接口平台</w:t>
            </w:r>
          </w:p>
        </w:tc>
        <w:tc>
          <w:tcPr>
            <w:tcW w:w="2773" w:type="pct"/>
            <w:tcBorders>
              <w:tl2br w:val="nil"/>
              <w:tr2bl w:val="nil"/>
            </w:tcBorders>
            <w:noWrap/>
            <w:vAlign w:val="center"/>
          </w:tcPr>
          <w:p w14:paraId="236CD7E0">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1A36D91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EACF18C">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53</w:t>
            </w:r>
          </w:p>
        </w:tc>
        <w:tc>
          <w:tcPr>
            <w:tcW w:w="1792" w:type="pct"/>
            <w:tcBorders>
              <w:tl2br w:val="nil"/>
              <w:tr2bl w:val="nil"/>
            </w:tcBorders>
            <w:noWrap/>
            <w:vAlign w:val="center"/>
          </w:tcPr>
          <w:p w14:paraId="782DE617">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门急诊医生工作站</w:t>
            </w:r>
          </w:p>
        </w:tc>
        <w:tc>
          <w:tcPr>
            <w:tcW w:w="2773" w:type="pct"/>
            <w:tcBorders>
              <w:tl2br w:val="nil"/>
              <w:tr2bl w:val="nil"/>
            </w:tcBorders>
            <w:noWrap/>
            <w:vAlign w:val="center"/>
          </w:tcPr>
          <w:p w14:paraId="284276F2">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041BB0D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06A2164F">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54</w:t>
            </w:r>
          </w:p>
        </w:tc>
        <w:tc>
          <w:tcPr>
            <w:tcW w:w="1792" w:type="pct"/>
            <w:tcBorders>
              <w:tl2br w:val="nil"/>
              <w:tr2bl w:val="nil"/>
            </w:tcBorders>
            <w:noWrap/>
            <w:vAlign w:val="center"/>
          </w:tcPr>
          <w:p w14:paraId="59A70633">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非医保接口平台</w:t>
            </w:r>
          </w:p>
        </w:tc>
        <w:tc>
          <w:tcPr>
            <w:tcW w:w="2773" w:type="pct"/>
            <w:tcBorders>
              <w:tl2br w:val="nil"/>
              <w:tr2bl w:val="nil"/>
            </w:tcBorders>
            <w:noWrap/>
            <w:vAlign w:val="center"/>
          </w:tcPr>
          <w:p w14:paraId="793BFBDD">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2246A3A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1480F67D">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55</w:t>
            </w:r>
          </w:p>
        </w:tc>
        <w:tc>
          <w:tcPr>
            <w:tcW w:w="1792" w:type="pct"/>
            <w:tcBorders>
              <w:tl2br w:val="nil"/>
              <w:tr2bl w:val="nil"/>
            </w:tcBorders>
            <w:noWrap/>
            <w:vAlign w:val="center"/>
          </w:tcPr>
          <w:p w14:paraId="4F0A81ED">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心电和电生理信息管理系统</w:t>
            </w:r>
          </w:p>
        </w:tc>
        <w:tc>
          <w:tcPr>
            <w:tcW w:w="2773" w:type="pct"/>
            <w:tcBorders>
              <w:tl2br w:val="nil"/>
              <w:tr2bl w:val="nil"/>
            </w:tcBorders>
            <w:noWrap/>
            <w:vAlign w:val="center"/>
          </w:tcPr>
          <w:p w14:paraId="308DABB4">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6374ADC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44B66F43">
            <w:pPr>
              <w:pStyle w:val="2"/>
              <w:numPr>
                <w:ilvl w:val="0"/>
                <w:numId w:val="0"/>
              </w:numPr>
              <w:ind w:left="635" w:leftChars="0" w:hanging="425" w:firstLine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lang w:val="en-US" w:eastAsia="zh-CN" w:bidi="ar-SA"/>
              </w:rPr>
              <w:t>56</w:t>
            </w:r>
          </w:p>
        </w:tc>
        <w:tc>
          <w:tcPr>
            <w:tcW w:w="1792" w:type="pct"/>
            <w:tcBorders>
              <w:tl2br w:val="nil"/>
              <w:tr2bl w:val="nil"/>
            </w:tcBorders>
            <w:noWrap/>
            <w:vAlign w:val="center"/>
          </w:tcPr>
          <w:p w14:paraId="42A709BA">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合理用药系统</w:t>
            </w:r>
          </w:p>
        </w:tc>
        <w:tc>
          <w:tcPr>
            <w:tcW w:w="2773" w:type="pct"/>
            <w:tcBorders>
              <w:tl2br w:val="nil"/>
              <w:tr2bl w:val="nil"/>
            </w:tcBorders>
            <w:noWrap/>
            <w:vAlign w:val="center"/>
          </w:tcPr>
          <w:p w14:paraId="4B1D16D0">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r w14:paraId="06B653B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34" w:type="pct"/>
            <w:tcBorders>
              <w:tl2br w:val="nil"/>
              <w:tr2bl w:val="nil"/>
            </w:tcBorders>
            <w:noWrap/>
            <w:vAlign w:val="center"/>
          </w:tcPr>
          <w:p w14:paraId="546D28AB">
            <w:pPr>
              <w:pStyle w:val="2"/>
              <w:numPr>
                <w:ilvl w:val="0"/>
                <w:numId w:val="0"/>
              </w:numPr>
              <w:ind w:left="210" w:leftChars="0"/>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57</w:t>
            </w:r>
          </w:p>
        </w:tc>
        <w:tc>
          <w:tcPr>
            <w:tcW w:w="1792" w:type="pct"/>
            <w:tcBorders>
              <w:tl2br w:val="nil"/>
              <w:tr2bl w:val="nil"/>
            </w:tcBorders>
            <w:noWrap/>
            <w:vAlign w:val="center"/>
          </w:tcPr>
          <w:p w14:paraId="1A78C581">
            <w:pPr>
              <w:pStyle w:val="2"/>
              <w:jc w:val="center"/>
              <w:rPr>
                <w:rFonts w:hint="eastAsia" w:ascii="仿宋" w:hAnsi="仿宋" w:eastAsia="仿宋" w:cs="仿宋"/>
                <w:bCs/>
                <w:i w:val="0"/>
                <w:iCs w:val="0"/>
                <w:color w:val="000000"/>
                <w:kern w:val="0"/>
                <w:sz w:val="24"/>
                <w:szCs w:val="24"/>
                <w:highlight w:val="none"/>
                <w:u w:val="none"/>
                <w:lang w:val="en-US" w:eastAsia="zh-CN" w:bidi="ar-SA"/>
              </w:rPr>
            </w:pPr>
            <w:r>
              <w:rPr>
                <w:rFonts w:hint="eastAsia" w:ascii="仿宋" w:hAnsi="仿宋" w:eastAsia="仿宋" w:cs="仿宋"/>
                <w:bCs/>
                <w:i w:val="0"/>
                <w:iCs w:val="0"/>
                <w:color w:val="000000"/>
                <w:kern w:val="0"/>
                <w:sz w:val="24"/>
                <w:szCs w:val="24"/>
                <w:highlight w:val="none"/>
                <w:u w:val="none"/>
                <w:lang w:val="en-US" w:eastAsia="zh-CN" w:bidi="ar-SA"/>
              </w:rPr>
              <w:t>病案管理系统</w:t>
            </w:r>
          </w:p>
        </w:tc>
        <w:tc>
          <w:tcPr>
            <w:tcW w:w="2773" w:type="pct"/>
            <w:tcBorders>
              <w:tl2br w:val="nil"/>
              <w:tr2bl w:val="nil"/>
            </w:tcBorders>
            <w:noWrap/>
            <w:vAlign w:val="center"/>
          </w:tcPr>
          <w:p w14:paraId="474DE564">
            <w:pPr>
              <w:pStyle w:val="2"/>
              <w:jc w:val="center"/>
              <w:rPr>
                <w:rFonts w:hint="eastAsia" w:ascii="仿宋" w:hAnsi="仿宋" w:eastAsia="仿宋" w:cs="仿宋"/>
                <w:bCs/>
                <w:i w:val="0"/>
                <w:iCs w:val="0"/>
                <w:color w:val="000000"/>
                <w:kern w:val="0"/>
                <w:sz w:val="24"/>
                <w:szCs w:val="24"/>
                <w:highlight w:val="none"/>
                <w:u w:val="none"/>
                <w:lang w:val="en-US" w:eastAsia="zh-CN" w:bidi="ar-SA"/>
              </w:rPr>
            </w:pPr>
          </w:p>
        </w:tc>
      </w:tr>
    </w:tbl>
    <w:p w14:paraId="3BD964A0">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注：1.供应商根据现有的服务要求内容，在此表中自行完善，提供建议；</w:t>
      </w:r>
    </w:p>
    <w:p w14:paraId="268DBB75">
      <w:pPr>
        <w:pStyle w:val="30"/>
        <w:numPr>
          <w:ilvl w:val="0"/>
          <w:numId w:val="0"/>
        </w:numPr>
        <w:tabs>
          <w:tab w:val="left" w:pos="0"/>
          <w:tab w:val="clear" w:pos="420"/>
        </w:tabs>
        <w:spacing w:before="120" w:after="120" w:line="460" w:lineRule="exact"/>
        <w:ind w:leftChars="0" w:firstLine="482"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留下技术人员联系方式，在择优过程中，采购人有可能电话垂询。</w:t>
      </w:r>
    </w:p>
    <w:p w14:paraId="291B4EE3">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26B88CE5">
      <w:pPr>
        <w:widowControl/>
        <w:spacing w:line="360" w:lineRule="auto"/>
        <w:jc w:val="left"/>
        <w:outlineLvl w:val="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供应商名称：XXXX（单位盖章）</w:t>
      </w:r>
    </w:p>
    <w:p w14:paraId="45D76517">
      <w:pPr>
        <w:widowControl/>
        <w:spacing w:line="360" w:lineRule="auto"/>
        <w:jc w:val="left"/>
        <w:outlineLvl w:val="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日期: XXXX。</w:t>
      </w:r>
    </w:p>
    <w:p w14:paraId="61A1E300">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22DB830F">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4EDF80A2">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168A42D7">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62F806F8">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77EFF9EA">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3841893A">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39B573EA">
      <w:pPr>
        <w:spacing w:line="360" w:lineRule="auto"/>
        <w:rPr>
          <w:rFonts w:hint="eastAsia" w:ascii="仿宋" w:hAnsi="仿宋" w:eastAsia="仿宋" w:cs="仿宋"/>
          <w:b/>
          <w:color w:val="auto"/>
          <w:sz w:val="28"/>
          <w:szCs w:val="28"/>
          <w:highlight w:val="none"/>
        </w:rPr>
      </w:pPr>
    </w:p>
    <w:p w14:paraId="49DA7F1C">
      <w:pPr>
        <w:spacing w:line="360" w:lineRule="auto"/>
        <w:rPr>
          <w:rFonts w:hint="eastAsia" w:ascii="仿宋" w:hAnsi="仿宋" w:eastAsia="仿宋" w:cs="仿宋"/>
          <w:b/>
          <w:color w:val="auto"/>
          <w:sz w:val="28"/>
          <w:szCs w:val="28"/>
          <w:highlight w:val="none"/>
        </w:rPr>
      </w:pPr>
    </w:p>
    <w:p w14:paraId="67847AA1">
      <w:pPr>
        <w:spacing w:line="360" w:lineRule="auto"/>
        <w:rPr>
          <w:rFonts w:hint="eastAsia" w:ascii="仿宋" w:hAnsi="仿宋" w:eastAsia="仿宋" w:cs="仿宋"/>
          <w:b/>
          <w:color w:val="auto"/>
          <w:sz w:val="28"/>
          <w:szCs w:val="28"/>
          <w:highlight w:val="none"/>
        </w:rPr>
      </w:pPr>
    </w:p>
    <w:p w14:paraId="0C9CCA9B">
      <w:pPr>
        <w:spacing w:line="360" w:lineRule="auto"/>
        <w:rPr>
          <w:rFonts w:hint="eastAsia" w:ascii="仿宋" w:hAnsi="仿宋" w:eastAsia="仿宋" w:cs="仿宋"/>
          <w:b/>
          <w:color w:val="auto"/>
          <w:sz w:val="28"/>
          <w:szCs w:val="28"/>
          <w:highlight w:val="none"/>
        </w:rPr>
      </w:pPr>
    </w:p>
    <w:p w14:paraId="1C745C4B">
      <w:pPr>
        <w:pStyle w:val="2"/>
        <w:rPr>
          <w:rFonts w:hint="eastAsia"/>
        </w:rPr>
      </w:pPr>
    </w:p>
    <w:p w14:paraId="306D00BB">
      <w:pPr>
        <w:spacing w:line="360" w:lineRule="auto"/>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格式1-</w:t>
      </w:r>
      <w:r>
        <w:rPr>
          <w:rFonts w:hint="eastAsia" w:ascii="仿宋" w:hAnsi="仿宋" w:eastAsia="仿宋" w:cs="仿宋"/>
          <w:b/>
          <w:color w:val="auto"/>
          <w:sz w:val="28"/>
          <w:szCs w:val="28"/>
          <w:highlight w:val="none"/>
          <w:lang w:val="en-US" w:eastAsia="zh-CN"/>
        </w:rPr>
        <w:t>5</w:t>
      </w:r>
    </w:p>
    <w:p w14:paraId="7EE471E7">
      <w:pPr>
        <w:pStyle w:val="30"/>
        <w:numPr>
          <w:ilvl w:val="0"/>
          <w:numId w:val="0"/>
        </w:numPr>
        <w:tabs>
          <w:tab w:val="left" w:pos="0"/>
          <w:tab w:val="clear" w:pos="420"/>
        </w:tabs>
        <w:spacing w:before="120" w:after="120" w:line="460" w:lineRule="exact"/>
        <w:ind w:leftChars="0"/>
        <w:jc w:val="center"/>
        <w:rPr>
          <w:rFonts w:hint="eastAsia" w:ascii="仿宋" w:hAnsi="仿宋" w:eastAsia="仿宋" w:cs="仿宋"/>
          <w:b/>
          <w:bCs w:val="0"/>
          <w:color w:val="auto"/>
          <w:sz w:val="24"/>
          <w:highlight w:val="none"/>
          <w:lang w:val="en-US"/>
        </w:rPr>
      </w:pPr>
      <w:r>
        <w:rPr>
          <w:rFonts w:hint="eastAsia" w:ascii="仿宋" w:hAnsi="仿宋" w:eastAsia="仿宋" w:cs="仿宋"/>
          <w:b/>
          <w:bCs w:val="0"/>
          <w:color w:val="auto"/>
          <w:sz w:val="28"/>
          <w:szCs w:val="28"/>
          <w:highlight w:val="none"/>
          <w:lang w:val="en-US" w:eastAsia="zh-CN"/>
        </w:rPr>
        <w:t>四、供应商的推荐方案（格式自拟）</w:t>
      </w:r>
    </w:p>
    <w:p w14:paraId="45D20F6A">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2D95CA4F">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1227579B">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0A35E08F">
      <w:pPr>
        <w:pStyle w:val="30"/>
        <w:numPr>
          <w:ilvl w:val="0"/>
          <w:numId w:val="0"/>
        </w:numPr>
        <w:tabs>
          <w:tab w:val="left" w:pos="0"/>
          <w:tab w:val="clear" w:pos="420"/>
        </w:tabs>
        <w:spacing w:before="120" w:after="120" w:line="460" w:lineRule="exact"/>
        <w:ind w:leftChars="0"/>
        <w:jc w:val="left"/>
        <w:rPr>
          <w:rFonts w:hint="eastAsia" w:ascii="仿宋" w:hAnsi="仿宋" w:eastAsia="仿宋" w:cs="仿宋"/>
          <w:color w:val="auto"/>
          <w:sz w:val="24"/>
          <w:highlight w:val="none"/>
        </w:rPr>
      </w:pPr>
    </w:p>
    <w:p w14:paraId="68F4D942">
      <w:pPr>
        <w:pStyle w:val="29"/>
        <w:rPr>
          <w:rFonts w:hint="eastAsia" w:ascii="仿宋" w:hAnsi="仿宋" w:eastAsia="仿宋" w:cs="仿宋"/>
          <w:b/>
          <w:bCs/>
          <w:color w:val="auto"/>
          <w:sz w:val="22"/>
          <w:szCs w:val="22"/>
          <w:highlight w:val="none"/>
          <w:lang w:val="en-US" w:eastAsia="zh-CN"/>
        </w:rPr>
      </w:pPr>
    </w:p>
    <w:p w14:paraId="04F5D54E">
      <w:pPr>
        <w:pStyle w:val="4"/>
        <w:ind w:left="0" w:leftChars="0" w:firstLine="0" w:firstLineChars="0"/>
        <w:rPr>
          <w:rFonts w:hint="eastAsia" w:ascii="仿宋" w:hAnsi="仿宋" w:eastAsia="仿宋" w:cs="仿宋"/>
          <w:b w:val="0"/>
          <w:bCs w:val="0"/>
          <w:color w:val="auto"/>
          <w:kern w:val="2"/>
          <w:sz w:val="22"/>
          <w:szCs w:val="22"/>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D2A505"/>
    <w:multiLevelType w:val="singleLevel"/>
    <w:tmpl w:val="D8D2A505"/>
    <w:lvl w:ilvl="0" w:tentative="0">
      <w:start w:val="2"/>
      <w:numFmt w:val="decimal"/>
      <w:lvlText w:val="%1."/>
      <w:lvlJc w:val="left"/>
      <w:pPr>
        <w:tabs>
          <w:tab w:val="left" w:pos="312"/>
        </w:tabs>
      </w:pPr>
    </w:lvl>
  </w:abstractNum>
  <w:abstractNum w:abstractNumId="1">
    <w:nsid w:val="7706A5B4"/>
    <w:multiLevelType w:val="singleLevel"/>
    <w:tmpl w:val="7706A5B4"/>
    <w:lvl w:ilvl="0" w:tentative="0">
      <w:start w:val="1"/>
      <w:numFmt w:val="decimal"/>
      <w:lvlText w:val="%1"/>
      <w:lvlJc w:val="left"/>
      <w:pPr>
        <w:tabs>
          <w:tab w:val="left" w:pos="420"/>
        </w:tabs>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xODljODI5MzA2ZjE2MzBjMzgwNjRlZjQyZjMxNmUifQ=="/>
  </w:docVars>
  <w:rsids>
    <w:rsidRoot w:val="69F425C5"/>
    <w:rsid w:val="019729AA"/>
    <w:rsid w:val="03EC3B5B"/>
    <w:rsid w:val="04DA29E0"/>
    <w:rsid w:val="084D4ABE"/>
    <w:rsid w:val="09AE7043"/>
    <w:rsid w:val="0BA525D8"/>
    <w:rsid w:val="0C030754"/>
    <w:rsid w:val="0EA25465"/>
    <w:rsid w:val="151E215B"/>
    <w:rsid w:val="17AA4FF0"/>
    <w:rsid w:val="18637245"/>
    <w:rsid w:val="1D0E33F3"/>
    <w:rsid w:val="1F935DC1"/>
    <w:rsid w:val="25FC0296"/>
    <w:rsid w:val="28610094"/>
    <w:rsid w:val="2B517215"/>
    <w:rsid w:val="2C7D4F75"/>
    <w:rsid w:val="2D9D0F6B"/>
    <w:rsid w:val="2DDC3CCB"/>
    <w:rsid w:val="2E1D7A7F"/>
    <w:rsid w:val="30541D3A"/>
    <w:rsid w:val="3180659B"/>
    <w:rsid w:val="337022C4"/>
    <w:rsid w:val="343862F9"/>
    <w:rsid w:val="35DE52C2"/>
    <w:rsid w:val="36A12A74"/>
    <w:rsid w:val="38EB7521"/>
    <w:rsid w:val="391F631E"/>
    <w:rsid w:val="3A021903"/>
    <w:rsid w:val="3B6D301C"/>
    <w:rsid w:val="3E267042"/>
    <w:rsid w:val="3F5A7D53"/>
    <w:rsid w:val="41842766"/>
    <w:rsid w:val="47356D0C"/>
    <w:rsid w:val="48483754"/>
    <w:rsid w:val="493E459E"/>
    <w:rsid w:val="4C742085"/>
    <w:rsid w:val="4FD52209"/>
    <w:rsid w:val="50FA5BBF"/>
    <w:rsid w:val="52412CB4"/>
    <w:rsid w:val="592D018B"/>
    <w:rsid w:val="6043016A"/>
    <w:rsid w:val="62A47EDF"/>
    <w:rsid w:val="67CB54FF"/>
    <w:rsid w:val="69F425C5"/>
    <w:rsid w:val="6D0132E6"/>
    <w:rsid w:val="6D081B67"/>
    <w:rsid w:val="755F4A7A"/>
    <w:rsid w:val="769218F6"/>
    <w:rsid w:val="777E5D28"/>
    <w:rsid w:val="7B2A43C5"/>
    <w:rsid w:val="7CC11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link w:val="22"/>
    <w:autoRedefine/>
    <w:qFormat/>
    <w:uiPriority w:val="0"/>
    <w:pPr>
      <w:keepNext/>
      <w:keepLines/>
      <w:spacing w:before="20" w:after="20" w:line="240" w:lineRule="auto"/>
      <w:outlineLvl w:val="0"/>
    </w:pPr>
    <w:rPr>
      <w:rFonts w:ascii="Times New Roman" w:hAnsi="Times New Roman" w:eastAsia="宋体"/>
      <w:b/>
      <w:bCs/>
      <w:kern w:val="44"/>
      <w:sz w:val="32"/>
      <w:szCs w:val="44"/>
    </w:rPr>
  </w:style>
  <w:style w:type="paragraph" w:styleId="7">
    <w:name w:val="heading 2"/>
    <w:basedOn w:val="1"/>
    <w:next w:val="1"/>
    <w:link w:val="27"/>
    <w:semiHidden/>
    <w:unhideWhenUsed/>
    <w:qFormat/>
    <w:uiPriority w:val="0"/>
    <w:pPr>
      <w:keepNext/>
      <w:keepLines/>
      <w:spacing w:before="20" w:after="20" w:line="240" w:lineRule="auto"/>
      <w:outlineLvl w:val="1"/>
    </w:pPr>
    <w:rPr>
      <w:rFonts w:ascii="Arial" w:hAnsi="Arial" w:eastAsia="宋体"/>
      <w:b/>
      <w:bCs/>
      <w:kern w:val="0"/>
      <w:sz w:val="24"/>
      <w:szCs w:val="32"/>
    </w:rPr>
  </w:style>
  <w:style w:type="paragraph" w:styleId="8">
    <w:name w:val="heading 3"/>
    <w:basedOn w:val="1"/>
    <w:next w:val="1"/>
    <w:link w:val="23"/>
    <w:autoRedefine/>
    <w:semiHidden/>
    <w:unhideWhenUsed/>
    <w:qFormat/>
    <w:uiPriority w:val="0"/>
    <w:pPr>
      <w:keepNext/>
      <w:keepLines/>
      <w:spacing w:before="20" w:after="20" w:line="240" w:lineRule="auto"/>
      <w:outlineLvl w:val="2"/>
    </w:pPr>
    <w:rPr>
      <w:rFonts w:ascii="Times New Roman" w:hAnsi="Times New Roman" w:eastAsia="宋体"/>
      <w:b/>
      <w:bCs/>
      <w:sz w:val="21"/>
      <w:szCs w:val="32"/>
    </w:rPr>
  </w:style>
  <w:style w:type="paragraph" w:styleId="9">
    <w:name w:val="heading 4"/>
    <w:basedOn w:val="1"/>
    <w:next w:val="10"/>
    <w:link w:val="24"/>
    <w:autoRedefine/>
    <w:semiHidden/>
    <w:unhideWhenUsed/>
    <w:qFormat/>
    <w:uiPriority w:val="0"/>
    <w:pPr>
      <w:keepNext/>
      <w:keepLines/>
      <w:spacing w:before="20" w:after="20" w:line="240" w:lineRule="auto"/>
      <w:outlineLvl w:val="3"/>
    </w:pPr>
    <w:rPr>
      <w:rFonts w:ascii="Cambria" w:hAnsi="Cambria" w:eastAsia="宋体"/>
      <w:b/>
      <w:bCs/>
      <w:sz w:val="21"/>
      <w:szCs w:val="28"/>
    </w:rPr>
  </w:style>
  <w:style w:type="paragraph" w:styleId="11">
    <w:name w:val="heading 5"/>
    <w:basedOn w:val="1"/>
    <w:next w:val="1"/>
    <w:link w:val="25"/>
    <w:autoRedefine/>
    <w:semiHidden/>
    <w:unhideWhenUsed/>
    <w:qFormat/>
    <w:uiPriority w:val="0"/>
    <w:pPr>
      <w:keepNext/>
      <w:keepLines/>
      <w:spacing w:before="20" w:after="20" w:line="240" w:lineRule="auto"/>
      <w:outlineLvl w:val="4"/>
    </w:pPr>
    <w:rPr>
      <w:rFonts w:ascii="Times New Roman" w:hAnsi="Times New Roman" w:eastAsia="宋体"/>
      <w:b/>
      <w:bCs/>
      <w:sz w:val="21"/>
      <w:szCs w:val="28"/>
    </w:rPr>
  </w:style>
  <w:style w:type="paragraph" w:styleId="12">
    <w:name w:val="heading 6"/>
    <w:basedOn w:val="1"/>
    <w:next w:val="1"/>
    <w:link w:val="26"/>
    <w:autoRedefine/>
    <w:semiHidden/>
    <w:unhideWhenUsed/>
    <w:qFormat/>
    <w:uiPriority w:val="0"/>
    <w:pPr>
      <w:keepNext/>
      <w:keepLines/>
      <w:adjustRightInd w:val="0"/>
      <w:spacing w:before="20" w:after="20" w:line="240" w:lineRule="auto"/>
      <w:textAlignment w:val="baseline"/>
      <w:outlineLvl w:val="5"/>
    </w:pPr>
    <w:rPr>
      <w:rFonts w:ascii="Arial" w:hAnsi="Arial" w:eastAsia="宋体"/>
      <w:b/>
      <w:sz w:val="21"/>
      <w:szCs w:val="24"/>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unhideWhenUsed/>
    <w:qFormat/>
    <w:uiPriority w:val="99"/>
    <w:pPr>
      <w:widowControl/>
      <w:spacing w:line="360" w:lineRule="auto"/>
    </w:pPr>
    <w:rPr>
      <w:color w:val="FF0000"/>
    </w:rPr>
  </w:style>
  <w:style w:type="paragraph" w:styleId="3">
    <w:name w:val="Body Text First Indent"/>
    <w:basedOn w:val="2"/>
    <w:next w:val="4"/>
    <w:autoRedefine/>
    <w:unhideWhenUsed/>
    <w:qFormat/>
    <w:uiPriority w:val="0"/>
    <w:pPr>
      <w:spacing w:line="259" w:lineRule="auto"/>
      <w:ind w:firstLine="420" w:firstLineChars="100"/>
    </w:pPr>
  </w:style>
  <w:style w:type="paragraph" w:customStyle="1" w:styleId="4">
    <w:name w:val="段落正文"/>
    <w:basedOn w:val="5"/>
    <w:autoRedefine/>
    <w:qFormat/>
    <w:uiPriority w:val="0"/>
    <w:pPr>
      <w:spacing w:before="50" w:beforeLines="50" w:line="240" w:lineRule="auto"/>
      <w:ind w:firstLine="200" w:firstLineChars="200"/>
    </w:pPr>
    <w:rPr>
      <w:rFonts w:ascii="Arial" w:hAnsi="Arial" w:eastAsia="宋体" w:cs="Times New Roman"/>
      <w:spacing w:val="2"/>
      <w:sz w:val="28"/>
      <w:szCs w:val="20"/>
    </w:rPr>
  </w:style>
  <w:style w:type="paragraph" w:styleId="5">
    <w:name w:val="toa heading"/>
    <w:basedOn w:val="1"/>
    <w:next w:val="1"/>
    <w:autoRedefine/>
    <w:qFormat/>
    <w:uiPriority w:val="0"/>
    <w:pPr>
      <w:spacing w:before="120" w:beforeLines="0" w:beforeAutospacing="0"/>
    </w:pPr>
    <w:rPr>
      <w:rFonts w:ascii="Arial" w:hAnsi="Arial"/>
      <w:sz w:val="24"/>
    </w:rPr>
  </w:style>
  <w:style w:type="paragraph" w:styleId="10">
    <w:name w:val="Normal Indent"/>
    <w:basedOn w:val="1"/>
    <w:autoRedefine/>
    <w:qFormat/>
    <w:uiPriority w:val="0"/>
    <w:pPr>
      <w:ind w:firstLine="420" w:firstLineChars="200"/>
    </w:pPr>
  </w:style>
  <w:style w:type="paragraph" w:styleId="13">
    <w:name w:val="Body Text Indent"/>
    <w:basedOn w:val="1"/>
    <w:autoRedefine/>
    <w:qFormat/>
    <w:uiPriority w:val="0"/>
    <w:pPr>
      <w:spacing w:after="120"/>
      <w:ind w:left="420" w:leftChars="200"/>
    </w:pPr>
    <w:rPr>
      <w:szCs w:val="20"/>
    </w:rPr>
  </w:style>
  <w:style w:type="paragraph" w:styleId="14">
    <w:name w:val="Plain Text"/>
    <w:basedOn w:val="1"/>
    <w:qFormat/>
    <w:uiPriority w:val="0"/>
    <w:rPr>
      <w:rFonts w:ascii="宋体" w:hAnsi="Courier New" w:eastAsia="宋体" w:cs="Times New Roman"/>
      <w:szCs w:val="21"/>
      <w:lang w:val="zh-CN"/>
    </w:rPr>
  </w:style>
  <w:style w:type="paragraph" w:styleId="15">
    <w:name w:val="footer"/>
    <w:basedOn w:val="1"/>
    <w:autoRedefine/>
    <w:qFormat/>
    <w:uiPriority w:val="0"/>
    <w:pPr>
      <w:tabs>
        <w:tab w:val="center" w:pos="4153"/>
        <w:tab w:val="right" w:pos="8306"/>
      </w:tabs>
      <w:snapToGrid w:val="0"/>
      <w:jc w:val="left"/>
    </w:pPr>
    <w:rPr>
      <w:sz w:val="18"/>
    </w:rPr>
  </w:style>
  <w:style w:type="paragraph" w:styleId="16">
    <w:name w:val="Normal (Web)"/>
    <w:basedOn w:val="1"/>
    <w:autoRedefine/>
    <w:qFormat/>
    <w:uiPriority w:val="0"/>
    <w:rPr>
      <w:rFonts w:ascii="Times New Roman" w:hAnsi="Times New Roman" w:eastAsia="宋体" w:cs="Times New Roman"/>
      <w:sz w:val="24"/>
      <w:szCs w:val="24"/>
    </w:r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000FF"/>
      <w:u w:val="single"/>
    </w:rPr>
  </w:style>
  <w:style w:type="paragraph" w:customStyle="1" w:styleId="21">
    <w:name w:val="666"/>
    <w:basedOn w:val="1"/>
    <w:autoRedefine/>
    <w:qFormat/>
    <w:uiPriority w:val="0"/>
    <w:pPr>
      <w:spacing w:after="120"/>
      <w:jc w:val="center"/>
    </w:pPr>
    <w:rPr>
      <w:rFonts w:hint="eastAsia" w:ascii="宋体" w:hAnsi="宋体" w:cs="宋体"/>
      <w:b/>
      <w:bCs/>
      <w:iCs/>
      <w:kern w:val="0"/>
      <w:sz w:val="24"/>
      <w:szCs w:val="32"/>
    </w:rPr>
  </w:style>
  <w:style w:type="character" w:customStyle="1" w:styleId="22">
    <w:name w:val="标题 1 Char"/>
    <w:link w:val="6"/>
    <w:autoRedefine/>
    <w:qFormat/>
    <w:uiPriority w:val="0"/>
    <w:rPr>
      <w:rFonts w:ascii="Times New Roman" w:hAnsi="Times New Roman" w:eastAsia="宋体"/>
      <w:b/>
      <w:bCs/>
      <w:kern w:val="44"/>
      <w:sz w:val="32"/>
      <w:szCs w:val="44"/>
    </w:rPr>
  </w:style>
  <w:style w:type="character" w:customStyle="1" w:styleId="23">
    <w:name w:val="标题 3 Char"/>
    <w:link w:val="8"/>
    <w:autoRedefine/>
    <w:qFormat/>
    <w:uiPriority w:val="9"/>
    <w:rPr>
      <w:rFonts w:ascii="Times New Roman" w:hAnsi="Times New Roman" w:eastAsia="宋体"/>
      <w:b/>
      <w:bCs/>
      <w:kern w:val="2"/>
      <w:sz w:val="21"/>
      <w:szCs w:val="32"/>
    </w:rPr>
  </w:style>
  <w:style w:type="character" w:customStyle="1" w:styleId="24">
    <w:name w:val="标题 4 Char"/>
    <w:link w:val="9"/>
    <w:autoRedefine/>
    <w:qFormat/>
    <w:uiPriority w:val="0"/>
    <w:rPr>
      <w:rFonts w:ascii="Cambria" w:hAnsi="Cambria" w:eastAsia="宋体"/>
      <w:b/>
      <w:bCs/>
      <w:kern w:val="2"/>
      <w:sz w:val="21"/>
      <w:szCs w:val="28"/>
    </w:rPr>
  </w:style>
  <w:style w:type="character" w:customStyle="1" w:styleId="25">
    <w:name w:val="标题 5 Char"/>
    <w:link w:val="11"/>
    <w:autoRedefine/>
    <w:qFormat/>
    <w:uiPriority w:val="0"/>
    <w:rPr>
      <w:rFonts w:ascii="Times New Roman" w:hAnsi="Times New Roman" w:eastAsia="宋体"/>
      <w:b/>
      <w:bCs/>
      <w:kern w:val="2"/>
      <w:sz w:val="21"/>
      <w:szCs w:val="28"/>
    </w:rPr>
  </w:style>
  <w:style w:type="character" w:customStyle="1" w:styleId="26">
    <w:name w:val="标题 6 Char"/>
    <w:link w:val="12"/>
    <w:autoRedefine/>
    <w:qFormat/>
    <w:uiPriority w:val="0"/>
    <w:rPr>
      <w:rFonts w:ascii="Arial" w:hAnsi="Arial" w:eastAsia="宋体"/>
      <w:b/>
      <w:kern w:val="2"/>
      <w:sz w:val="21"/>
      <w:szCs w:val="24"/>
    </w:rPr>
  </w:style>
  <w:style w:type="character" w:customStyle="1" w:styleId="27">
    <w:name w:val="标题 2 Char"/>
    <w:link w:val="7"/>
    <w:autoRedefine/>
    <w:qFormat/>
    <w:uiPriority w:val="0"/>
    <w:rPr>
      <w:rFonts w:ascii="Arial" w:hAnsi="Arial" w:eastAsia="宋体"/>
      <w:b/>
      <w:bCs/>
      <w:sz w:val="24"/>
      <w:szCs w:val="32"/>
    </w:rPr>
  </w:style>
  <w:style w:type="paragraph" w:customStyle="1" w:styleId="28">
    <w:name w:val="List Paragraph"/>
    <w:basedOn w:val="1"/>
    <w:autoRedefine/>
    <w:qFormat/>
    <w:uiPriority w:val="34"/>
    <w:pPr>
      <w:ind w:firstLine="420" w:firstLineChars="200"/>
    </w:pPr>
  </w:style>
  <w:style w:type="paragraph" w:customStyle="1" w:styleId="29">
    <w:name w:val="BodyText"/>
    <w:basedOn w:val="1"/>
    <w:autoRedefine/>
    <w:qFormat/>
    <w:uiPriority w:val="0"/>
    <w:pPr>
      <w:spacing w:after="120" w:line="240" w:lineRule="auto"/>
      <w:jc w:val="both"/>
    </w:pPr>
  </w:style>
  <w:style w:type="paragraph" w:customStyle="1" w:styleId="30">
    <w:name w:val="(符号)三标题1.1"/>
    <w:basedOn w:val="1"/>
    <w:autoRedefine/>
    <w:qFormat/>
    <w:uiPriority w:val="0"/>
    <w:pPr>
      <w:tabs>
        <w:tab w:val="left" w:pos="420"/>
      </w:tabs>
      <w:spacing w:before="140" w:beforeLines="0" w:after="140" w:afterLines="0" w:line="500" w:lineRule="exact"/>
      <w:ind w:left="430" w:hanging="430"/>
      <w:outlineLvl w:val="2"/>
    </w:pPr>
    <w:rPr>
      <w:rFonts w:ascii="楷体_GB2312" w:hAnsi="宋体" w:eastAsia="楷体_GB2312"/>
      <w:b/>
      <w:bCs/>
      <w:sz w:val="28"/>
    </w:rPr>
  </w:style>
  <w:style w:type="paragraph" w:customStyle="1" w:styleId="31">
    <w:name w:val="正文首行缩进两字符"/>
    <w:basedOn w:val="1"/>
    <w:autoRedefine/>
    <w:qFormat/>
    <w:uiPriority w:val="0"/>
    <w:pPr>
      <w:spacing w:line="360" w:lineRule="auto"/>
      <w:ind w:firstLine="200" w:firstLineChars="200"/>
    </w:pPr>
  </w:style>
  <w:style w:type="character" w:customStyle="1" w:styleId="32">
    <w:name w:val="font11"/>
    <w:basedOn w:val="19"/>
    <w:autoRedefine/>
    <w:qFormat/>
    <w:uiPriority w:val="0"/>
    <w:rPr>
      <w:rFonts w:hint="eastAsia" w:ascii="微软雅黑" w:hAnsi="微软雅黑" w:eastAsia="微软雅黑" w:cs="微软雅黑"/>
      <w:color w:val="000000"/>
      <w:sz w:val="24"/>
      <w:szCs w:val="24"/>
      <w:u w:val="none"/>
    </w:rPr>
  </w:style>
  <w:style w:type="character" w:customStyle="1" w:styleId="33">
    <w:name w:val="font51"/>
    <w:basedOn w:val="19"/>
    <w:autoRedefine/>
    <w:qFormat/>
    <w:uiPriority w:val="0"/>
    <w:rPr>
      <w:rFonts w:ascii="方正书宋_GBK" w:hAnsi="方正书宋_GBK" w:eastAsia="方正书宋_GBK" w:cs="方正书宋_GBK"/>
      <w:color w:val="000000"/>
      <w:sz w:val="24"/>
      <w:szCs w:val="24"/>
      <w:u w:val="none"/>
    </w:rPr>
  </w:style>
  <w:style w:type="paragraph" w:customStyle="1" w:styleId="34">
    <w:name w:val="null3"/>
    <w:qFormat/>
    <w:uiPriority w:val="0"/>
    <w:rPr>
      <w:rFonts w:hint="eastAsia" w:ascii="Calibri" w:hAnsi="Calibri" w:eastAsia="宋体" w:cs="Times New Roman"/>
      <w:lang w:val="en-US" w:eastAsia="zh-CN" w:bidi="ar-SA"/>
    </w:rPr>
  </w:style>
  <w:style w:type="paragraph" w:customStyle="1" w:styleId="35">
    <w:name w:val="Table Text"/>
    <w:basedOn w:val="1"/>
    <w:semiHidden/>
    <w:qFormat/>
    <w:uiPriority w:val="0"/>
    <w:rPr>
      <w:rFonts w:ascii="宋体" w:hAnsi="宋体" w:eastAsia="宋体" w:cs="宋体"/>
      <w:sz w:val="21"/>
      <w:szCs w:val="21"/>
      <w:lang w:val="en-US" w:eastAsia="en-US" w:bidi="ar-SA"/>
    </w:rPr>
  </w:style>
  <w:style w:type="table" w:customStyle="1" w:styleId="3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4799</Words>
  <Characters>5273</Characters>
  <Lines>0</Lines>
  <Paragraphs>0</Paragraphs>
  <TotalTime>37</TotalTime>
  <ScaleCrop>false</ScaleCrop>
  <LinksUpToDate>false</LinksUpToDate>
  <CharactersWithSpaces>5340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2023-03-24T08:07:00Z</dcterms:created>
  <dc:creator>Administrator</dc:creator>
  <cp:lastModifiedBy>傅媚媚</cp:lastModifiedBy>
  <dcterms:modified xsi:type="dcterms:W3CDTF">2025-01-17T09:20:21Z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8F190BA086CA41AEA1D9717427C8274D_13</vt:lpwstr>
  </property>
  <property fmtid="{D5CDD505-2E9C-101B-9397-08002B2CF9AE}" pid="4" name="KSOTemplateDocerSaveRecord">
    <vt:lpwstr>eyJoZGlkIjoiZDcxMDJmZmE4ZTQ1YTRjNjc2YTQ4ZTZiNGIyYzZlYWQiLCJ1c2VySWQiOiIxMTM2OTY3MTY4In0=</vt:lpwstr>
  </property>
</Properties>
</file>